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967539" w:rsidRDefault="00E1478A" w:rsidP="00967539">
      <w:pPr>
        <w:spacing w:before="100" w:beforeAutospacing="1" w:after="100" w:afterAutospacing="1"/>
        <w:jc w:val="center"/>
        <w:rPr>
          <w:rFonts w:ascii="Arial bold" w:hAnsi="Arial bold" w:cs="Arial"/>
          <w:b/>
          <w:bCs/>
          <w:color w:val="000000"/>
        </w:rPr>
      </w:pPr>
      <w:r>
        <w:fldChar w:fldCharType="begin"/>
      </w:r>
      <w:r>
        <w:instrText xml:space="preserve"> HYPERLINK "http://isc.itmina.edu.mx/lidias/LIDIA/ING_INDUSTRIAL/VI/ADMON_MANTTO/pages/cap1/indice.htm" </w:instrText>
      </w:r>
      <w:r>
        <w:fldChar w:fldCharType="separate"/>
      </w:r>
      <w:r w:rsidR="00967539">
        <w:rPr>
          <w:rFonts w:ascii="Arial" w:hAnsi="Arial" w:cs="Arial"/>
          <w:color w:val="0000FF"/>
          <w:sz w:val="44"/>
          <w:szCs w:val="44"/>
          <w:u w:val="single"/>
        </w:rPr>
        <w:t>TEMARIO</w:t>
      </w:r>
      <w:r>
        <w:rPr>
          <w:rFonts w:ascii="Arial" w:hAnsi="Arial" w:cs="Arial"/>
          <w:color w:val="0000FF"/>
          <w:sz w:val="44"/>
          <w:szCs w:val="44"/>
          <w:u w:val="single"/>
        </w:rPr>
        <w:fldChar w:fldCharType="end"/>
      </w:r>
    </w:p>
    <w:p w:rsidR="00967539" w:rsidRDefault="00967539" w:rsidP="00967539">
      <w:pPr>
        <w:spacing w:before="100" w:beforeAutospacing="1" w:after="100" w:afterAutospacing="1"/>
        <w:jc w:val="center"/>
        <w:rPr>
          <w:rFonts w:ascii="Arial bold" w:hAnsi="Arial bold" w:cs="Arial"/>
          <w:b/>
          <w:bCs/>
          <w:color w:val="000000"/>
          <w:sz w:val="48"/>
          <w:szCs w:val="48"/>
        </w:rPr>
      </w:pPr>
      <w:r>
        <w:rPr>
          <w:rFonts w:ascii="Arial bold" w:hAnsi="Arial bold" w:cs="Arial"/>
          <w:b/>
          <w:bCs/>
          <w:color w:val="000000"/>
        </w:rPr>
        <w:t xml:space="preserve">U     N     I     D     A     D      </w:t>
      </w:r>
      <w:r w:rsidRPr="005A32E5">
        <w:rPr>
          <w:rFonts w:ascii="Arial bold" w:hAnsi="Arial bold" w:cs="Arial"/>
          <w:b/>
          <w:bCs/>
          <w:color w:val="000000"/>
          <w:sz w:val="48"/>
          <w:szCs w:val="48"/>
        </w:rPr>
        <w:t>1</w:t>
      </w:r>
    </w:p>
    <w:p w:rsidR="00967539" w:rsidRPr="00C21668" w:rsidRDefault="00967539" w:rsidP="00967539">
      <w:pPr>
        <w:pStyle w:val="Textoindependiente"/>
        <w:jc w:val="center"/>
        <w:rPr>
          <w:rFonts w:ascii="Swis721 BlkEx BT" w:hAnsi="Swis721 BlkEx BT"/>
          <w:sz w:val="44"/>
          <w:szCs w:val="44"/>
        </w:rPr>
      </w:pPr>
      <w:r w:rsidRPr="00C21668">
        <w:rPr>
          <w:rFonts w:ascii="Swis721 BlkEx BT" w:hAnsi="Swis721 BlkEx BT"/>
          <w:sz w:val="44"/>
          <w:szCs w:val="44"/>
        </w:rPr>
        <w:t>Dibujo básico para ingeniería</w:t>
      </w:r>
    </w:p>
    <w:p w:rsidR="00967539" w:rsidRDefault="00967539" w:rsidP="00967539">
      <w:pPr>
        <w:rPr>
          <w:rFonts w:ascii="Verdana" w:hAnsi="Verdana"/>
          <w:sz w:val="18"/>
          <w:szCs w:val="18"/>
        </w:rPr>
      </w:pPr>
    </w:p>
    <w:p w:rsidR="00967539" w:rsidRPr="00483F24" w:rsidRDefault="00967539" w:rsidP="00967539">
      <w:pPr>
        <w:pStyle w:val="Textoindependiente"/>
        <w:rPr>
          <w:sz w:val="28"/>
          <w:szCs w:val="28"/>
        </w:rPr>
      </w:pPr>
      <w:r w:rsidRPr="00483F24">
        <w:rPr>
          <w:sz w:val="28"/>
          <w:szCs w:val="28"/>
        </w:rPr>
        <w:t>1.1. Introducción al dibujo</w:t>
      </w:r>
    </w:p>
    <w:p w:rsidR="00967539" w:rsidRPr="00483F24" w:rsidRDefault="00967539" w:rsidP="00967539">
      <w:pPr>
        <w:pStyle w:val="Textoindependiente"/>
        <w:rPr>
          <w:sz w:val="28"/>
          <w:szCs w:val="28"/>
        </w:rPr>
      </w:pPr>
      <w:r w:rsidRPr="00483F24">
        <w:rPr>
          <w:sz w:val="28"/>
          <w:szCs w:val="28"/>
        </w:rPr>
        <w:t>1.2. Simbología utilizada en el dibujo: eléctrica, civil, arquitectura y mecánica</w:t>
      </w:r>
    </w:p>
    <w:p w:rsidR="00967539" w:rsidRPr="00483F24" w:rsidRDefault="00967539" w:rsidP="00967539">
      <w:pPr>
        <w:pStyle w:val="Textoindependiente"/>
        <w:rPr>
          <w:sz w:val="28"/>
          <w:szCs w:val="28"/>
        </w:rPr>
      </w:pPr>
      <w:r w:rsidRPr="00483F24">
        <w:rPr>
          <w:sz w:val="28"/>
          <w:szCs w:val="28"/>
        </w:rPr>
        <w:t>1.3. Dibujo de vistas con escuadras</w:t>
      </w:r>
    </w:p>
    <w:p w:rsidR="00967539" w:rsidRPr="00483F24" w:rsidRDefault="00967539" w:rsidP="00967539">
      <w:pPr>
        <w:pStyle w:val="Textoindependiente"/>
        <w:rPr>
          <w:sz w:val="28"/>
          <w:szCs w:val="28"/>
        </w:rPr>
      </w:pPr>
      <w:r w:rsidRPr="00483F24">
        <w:rPr>
          <w:sz w:val="28"/>
          <w:szCs w:val="28"/>
        </w:rPr>
        <w:t xml:space="preserve">1.4. Tipos de Software de dibujo asistido por computadora  y seleccionar software </w:t>
      </w:r>
      <w:proofErr w:type="spellStart"/>
      <w:r w:rsidRPr="00483F24">
        <w:rPr>
          <w:sz w:val="28"/>
          <w:szCs w:val="28"/>
        </w:rPr>
        <w:t>mas</w:t>
      </w:r>
      <w:proofErr w:type="spellEnd"/>
      <w:r w:rsidRPr="00483F24">
        <w:rPr>
          <w:sz w:val="28"/>
          <w:szCs w:val="28"/>
        </w:rPr>
        <w:t xml:space="preserve"> utilizado en su región. Software </w:t>
      </w:r>
      <w:proofErr w:type="gramStart"/>
      <w:r w:rsidRPr="00483F24">
        <w:rPr>
          <w:sz w:val="28"/>
          <w:szCs w:val="28"/>
        </w:rPr>
        <w:t>sugeridos</w:t>
      </w:r>
      <w:proofErr w:type="gramEnd"/>
      <w:r w:rsidRPr="00483F24">
        <w:rPr>
          <w:sz w:val="28"/>
          <w:szCs w:val="28"/>
        </w:rPr>
        <w:t xml:space="preserve">: </w:t>
      </w:r>
      <w:proofErr w:type="spellStart"/>
      <w:r w:rsidRPr="00483F24">
        <w:rPr>
          <w:sz w:val="28"/>
          <w:szCs w:val="28"/>
        </w:rPr>
        <w:t>Autocad</w:t>
      </w:r>
      <w:proofErr w:type="spellEnd"/>
      <w:r w:rsidRPr="00483F24">
        <w:rPr>
          <w:sz w:val="28"/>
          <w:szCs w:val="28"/>
        </w:rPr>
        <w:t xml:space="preserve">, </w:t>
      </w:r>
      <w:proofErr w:type="spellStart"/>
      <w:r w:rsidRPr="00483F24">
        <w:rPr>
          <w:sz w:val="28"/>
          <w:szCs w:val="28"/>
        </w:rPr>
        <w:t>solid</w:t>
      </w:r>
      <w:proofErr w:type="spellEnd"/>
      <w:r w:rsidRPr="00483F24">
        <w:rPr>
          <w:sz w:val="28"/>
          <w:szCs w:val="28"/>
        </w:rPr>
        <w:t xml:space="preserve"> </w:t>
      </w:r>
      <w:proofErr w:type="spellStart"/>
      <w:r w:rsidRPr="00483F24">
        <w:rPr>
          <w:sz w:val="28"/>
          <w:szCs w:val="28"/>
        </w:rPr>
        <w:t>work</w:t>
      </w:r>
      <w:proofErr w:type="spellEnd"/>
      <w:r w:rsidRPr="00483F24">
        <w:rPr>
          <w:sz w:val="28"/>
          <w:szCs w:val="28"/>
        </w:rPr>
        <w:t xml:space="preserve">, inventor, </w:t>
      </w:r>
      <w:proofErr w:type="spellStart"/>
      <w:r w:rsidRPr="00483F24">
        <w:rPr>
          <w:sz w:val="28"/>
          <w:szCs w:val="28"/>
        </w:rPr>
        <w:t>intelicad</w:t>
      </w:r>
      <w:proofErr w:type="spellEnd"/>
      <w:r w:rsidRPr="00483F24">
        <w:rPr>
          <w:sz w:val="28"/>
          <w:szCs w:val="28"/>
        </w:rPr>
        <w:t xml:space="preserve">, entre otros.  </w:t>
      </w:r>
    </w:p>
    <w:p w:rsidR="00967539" w:rsidRPr="00483F24" w:rsidRDefault="00967539" w:rsidP="00967539">
      <w:pPr>
        <w:pStyle w:val="Textoindependiente"/>
        <w:rPr>
          <w:sz w:val="28"/>
          <w:szCs w:val="28"/>
        </w:rPr>
      </w:pPr>
      <w:r w:rsidRPr="00483F24">
        <w:rPr>
          <w:sz w:val="28"/>
          <w:szCs w:val="28"/>
        </w:rPr>
        <w:t xml:space="preserve">1.5. Aplicación de un software: Diseño de plantillas de dibujo. </w:t>
      </w:r>
    </w:p>
    <w:p w:rsidR="00967539" w:rsidRPr="00483F24" w:rsidRDefault="00967539" w:rsidP="00967539">
      <w:pPr>
        <w:pStyle w:val="Textoindependiente"/>
        <w:rPr>
          <w:sz w:val="28"/>
          <w:szCs w:val="28"/>
        </w:rPr>
      </w:pPr>
      <w:r w:rsidRPr="00483F24">
        <w:rPr>
          <w:sz w:val="28"/>
          <w:szCs w:val="28"/>
        </w:rPr>
        <w:t xml:space="preserve">1.6. Proyecciones y vistas en sistema europeo y americano </w:t>
      </w:r>
    </w:p>
    <w:p w:rsidR="00967539" w:rsidRPr="00483F24" w:rsidRDefault="00967539" w:rsidP="00967539">
      <w:pPr>
        <w:pStyle w:val="Textoindependiente"/>
        <w:rPr>
          <w:sz w:val="28"/>
          <w:szCs w:val="28"/>
        </w:rPr>
      </w:pPr>
      <w:r w:rsidRPr="00483F24">
        <w:rPr>
          <w:sz w:val="28"/>
          <w:szCs w:val="28"/>
        </w:rPr>
        <w:t>1.7. Normas de acotación</w:t>
      </w:r>
    </w:p>
    <w:p w:rsidR="00967539" w:rsidRDefault="00967539" w:rsidP="00967539"/>
    <w:p w:rsidR="00967539" w:rsidRDefault="00967539" w:rsidP="00967539"/>
    <w:p w:rsidR="00967539" w:rsidRPr="009F1225" w:rsidRDefault="00967539" w:rsidP="00967539">
      <w:pPr>
        <w:jc w:val="center"/>
        <w:rPr>
          <w:rFonts w:ascii="Century Gothic" w:hAnsi="Century Gothic" w:cs="Arial"/>
          <w:color w:val="000000"/>
        </w:rPr>
      </w:pPr>
      <w:r>
        <w:rPr>
          <w:rFonts w:ascii="Century Gothic" w:hAnsi="Century Gothic" w:cs="Arial"/>
          <w:color w:val="000000"/>
        </w:rPr>
        <w:t xml:space="preserve">Arq. </w:t>
      </w:r>
      <w:r w:rsidRPr="009F1225">
        <w:rPr>
          <w:rFonts w:ascii="Century Gothic" w:hAnsi="Century Gothic" w:cs="Arial"/>
          <w:color w:val="000000"/>
        </w:rPr>
        <w:t>Ramiro José González Horta</w:t>
      </w:r>
      <w:r>
        <w:rPr>
          <w:rFonts w:ascii="Century Gothic" w:hAnsi="Century Gothic" w:cs="Arial"/>
          <w:color w:val="000000"/>
        </w:rPr>
        <w:t>. Agosto 2013</w:t>
      </w:r>
    </w:p>
    <w:p w:rsidR="00967539" w:rsidRDefault="00967539" w:rsidP="00967539">
      <w:pPr>
        <w:spacing w:before="100" w:beforeAutospacing="1" w:after="100" w:afterAutospacing="1"/>
        <w:jc w:val="center"/>
        <w:rPr>
          <w:rFonts w:ascii="Arial bold" w:hAnsi="Arial bold" w:cs="Arial"/>
          <w:b/>
          <w:bCs/>
          <w:color w:val="000000"/>
        </w:rPr>
      </w:pPr>
    </w:p>
    <w:p w:rsidR="00967539" w:rsidRDefault="00967539" w:rsidP="00967539">
      <w:pPr>
        <w:spacing w:before="100" w:beforeAutospacing="1" w:after="100" w:afterAutospacing="1"/>
        <w:jc w:val="center"/>
        <w:rPr>
          <w:rFonts w:ascii="Arial bold" w:hAnsi="Arial bold" w:cs="Arial"/>
          <w:b/>
          <w:bCs/>
          <w:color w:val="000000"/>
        </w:rPr>
      </w:pPr>
    </w:p>
    <w:p w:rsidR="00967539" w:rsidRDefault="00967539" w:rsidP="00967539">
      <w:pPr>
        <w:spacing w:before="100" w:beforeAutospacing="1" w:after="100" w:afterAutospacing="1"/>
        <w:jc w:val="center"/>
        <w:rPr>
          <w:rFonts w:ascii="Arial bold" w:hAnsi="Arial bold" w:cs="Arial"/>
          <w:b/>
          <w:bCs/>
          <w:color w:val="000000"/>
        </w:rPr>
      </w:pPr>
    </w:p>
    <w:p w:rsidR="00967539" w:rsidRDefault="00967539" w:rsidP="00967539">
      <w:pPr>
        <w:spacing w:before="100" w:beforeAutospacing="1" w:after="100" w:afterAutospacing="1"/>
        <w:jc w:val="center"/>
        <w:rPr>
          <w:rFonts w:ascii="Arial bold" w:hAnsi="Arial bold" w:cs="Arial"/>
          <w:b/>
          <w:bCs/>
          <w:color w:val="000000"/>
        </w:rPr>
      </w:pPr>
    </w:p>
    <w:p w:rsidR="00967539" w:rsidRDefault="00967539" w:rsidP="00967539">
      <w:pPr>
        <w:spacing w:before="100" w:beforeAutospacing="1" w:after="100" w:afterAutospacing="1"/>
        <w:jc w:val="center"/>
        <w:rPr>
          <w:rFonts w:ascii="Arial bold" w:hAnsi="Arial bold" w:cs="Arial"/>
          <w:b/>
          <w:bCs/>
          <w:color w:val="000000"/>
        </w:rPr>
      </w:pPr>
    </w:p>
    <w:p w:rsidR="00967539" w:rsidRDefault="00967539" w:rsidP="00967539">
      <w:pPr>
        <w:spacing w:before="100" w:beforeAutospacing="1" w:after="100" w:afterAutospacing="1"/>
        <w:jc w:val="center"/>
        <w:rPr>
          <w:rFonts w:ascii="Arial bold" w:hAnsi="Arial bold" w:cs="Arial"/>
          <w:b/>
          <w:bCs/>
          <w:color w:val="000000"/>
        </w:rPr>
      </w:pPr>
    </w:p>
    <w:p w:rsidR="00967539" w:rsidRDefault="00967539" w:rsidP="00967539">
      <w:pPr>
        <w:spacing w:before="100" w:beforeAutospacing="1" w:after="100" w:afterAutospacing="1"/>
        <w:jc w:val="center"/>
        <w:rPr>
          <w:rFonts w:ascii="Arial bold" w:hAnsi="Arial bold" w:cs="Arial"/>
          <w:b/>
          <w:bCs/>
          <w:color w:val="000000"/>
        </w:rPr>
      </w:pPr>
    </w:p>
    <w:p w:rsidR="00967539" w:rsidRDefault="00967539" w:rsidP="00967539">
      <w:pPr>
        <w:spacing w:before="100" w:beforeAutospacing="1" w:after="100" w:afterAutospacing="1"/>
        <w:jc w:val="center"/>
        <w:rPr>
          <w:rFonts w:ascii="Arial bold" w:hAnsi="Arial bold" w:cs="Arial"/>
          <w:b/>
          <w:bCs/>
          <w:color w:val="000000"/>
        </w:rPr>
      </w:pPr>
    </w:p>
    <w:p w:rsidR="00967539" w:rsidRDefault="00967539" w:rsidP="00967539">
      <w:pPr>
        <w:spacing w:before="100" w:beforeAutospacing="1" w:after="100" w:afterAutospacing="1"/>
        <w:jc w:val="center"/>
        <w:rPr>
          <w:rFonts w:ascii="Arial bold" w:hAnsi="Arial bold" w:cs="Arial"/>
          <w:b/>
          <w:bCs/>
          <w:color w:val="000000"/>
        </w:rPr>
      </w:pPr>
    </w:p>
    <w:p w:rsidR="00967539" w:rsidRDefault="00E1478A" w:rsidP="00967539">
      <w:pPr>
        <w:spacing w:before="100" w:beforeAutospacing="1" w:after="100" w:afterAutospacing="1"/>
        <w:jc w:val="center"/>
        <w:rPr>
          <w:rFonts w:ascii="Arial bold" w:hAnsi="Arial bold" w:cs="Arial"/>
          <w:b/>
          <w:bCs/>
          <w:color w:val="000000"/>
        </w:rPr>
      </w:pPr>
      <w:hyperlink r:id="rId5" w:history="1">
        <w:r w:rsidR="00967539">
          <w:rPr>
            <w:rFonts w:ascii="Arial" w:hAnsi="Arial" w:cs="Arial"/>
            <w:color w:val="0000FF"/>
            <w:sz w:val="44"/>
            <w:szCs w:val="44"/>
            <w:u w:val="single"/>
          </w:rPr>
          <w:t>TEMARIO</w:t>
        </w:r>
      </w:hyperlink>
    </w:p>
    <w:p w:rsidR="00967539" w:rsidRDefault="00967539" w:rsidP="00967539">
      <w:pPr>
        <w:spacing w:before="100" w:beforeAutospacing="1" w:after="100" w:afterAutospacing="1"/>
        <w:jc w:val="center"/>
        <w:rPr>
          <w:rFonts w:ascii="Arial bold" w:hAnsi="Arial bold" w:cs="Arial"/>
          <w:b/>
          <w:bCs/>
          <w:color w:val="000000"/>
          <w:sz w:val="48"/>
          <w:szCs w:val="48"/>
        </w:rPr>
      </w:pPr>
      <w:r>
        <w:rPr>
          <w:rFonts w:ascii="Arial bold" w:hAnsi="Arial bold" w:cs="Arial"/>
          <w:b/>
          <w:bCs/>
          <w:color w:val="000000"/>
        </w:rPr>
        <w:lastRenderedPageBreak/>
        <w:t xml:space="preserve">U     N     I     D     A     D      </w:t>
      </w:r>
      <w:r w:rsidRPr="005A32E5">
        <w:rPr>
          <w:rFonts w:ascii="Arial bold" w:hAnsi="Arial bold" w:cs="Arial"/>
          <w:b/>
          <w:bCs/>
          <w:color w:val="000000"/>
          <w:sz w:val="48"/>
          <w:szCs w:val="48"/>
        </w:rPr>
        <w:t>1</w:t>
      </w:r>
    </w:p>
    <w:p w:rsidR="00967539" w:rsidRPr="00C21668" w:rsidRDefault="00967539" w:rsidP="00967539">
      <w:pPr>
        <w:pStyle w:val="Textoindependiente"/>
        <w:jc w:val="center"/>
        <w:rPr>
          <w:rFonts w:ascii="Swis721 BlkEx BT" w:hAnsi="Swis721 BlkEx BT"/>
          <w:sz w:val="44"/>
          <w:szCs w:val="44"/>
        </w:rPr>
      </w:pPr>
      <w:r w:rsidRPr="00C21668">
        <w:rPr>
          <w:rFonts w:ascii="Swis721 BlkEx BT" w:hAnsi="Swis721 BlkEx BT"/>
          <w:sz w:val="44"/>
          <w:szCs w:val="44"/>
        </w:rPr>
        <w:t>Dibujo básico para ingeniería</w:t>
      </w:r>
    </w:p>
    <w:p w:rsidR="00967539" w:rsidRDefault="00967539" w:rsidP="00967539">
      <w:pPr>
        <w:spacing w:before="100" w:beforeAutospacing="1" w:after="100" w:afterAutospacing="1"/>
        <w:jc w:val="center"/>
        <w:rPr>
          <w:rFonts w:ascii="Arial bold" w:hAnsi="Arial bold" w:cs="Arial"/>
          <w:b/>
          <w:bCs/>
          <w:color w:val="000000"/>
        </w:rPr>
      </w:pPr>
    </w:p>
    <w:p w:rsidR="00967539" w:rsidRPr="00483F24" w:rsidRDefault="00967539" w:rsidP="00967539">
      <w:pPr>
        <w:pStyle w:val="Textoindependiente"/>
        <w:rPr>
          <w:sz w:val="28"/>
          <w:szCs w:val="28"/>
        </w:rPr>
      </w:pPr>
      <w:r w:rsidRPr="00483F24">
        <w:rPr>
          <w:sz w:val="28"/>
          <w:szCs w:val="28"/>
        </w:rPr>
        <w:t xml:space="preserve">1.6. Proyecciones y vistas en sistema europeo y americano </w:t>
      </w:r>
    </w:p>
    <w:p w:rsidR="00967539" w:rsidRPr="001117CF" w:rsidRDefault="00967539" w:rsidP="00967539">
      <w:pPr>
        <w:rPr>
          <w:rFonts w:ascii="Arial" w:hAnsi="Arial" w:cs="Arial"/>
          <w:b/>
          <w:lang w:val="pt-BR"/>
        </w:rPr>
      </w:pPr>
      <w:r w:rsidRPr="001117CF">
        <w:rPr>
          <w:rFonts w:ascii="Arial" w:hAnsi="Arial" w:cs="Arial"/>
          <w:b/>
          <w:lang w:val="pt-BR"/>
        </w:rPr>
        <w:t xml:space="preserve">1.6.1 Normas NOM, ISO, ANSI para elaborar vistas </w:t>
      </w:r>
      <w:proofErr w:type="spellStart"/>
      <w:r w:rsidRPr="001117CF">
        <w:rPr>
          <w:rFonts w:ascii="Arial" w:hAnsi="Arial" w:cs="Arial"/>
          <w:b/>
          <w:lang w:val="pt-BR"/>
        </w:rPr>
        <w:t>principales</w:t>
      </w:r>
      <w:proofErr w:type="spellEnd"/>
    </w:p>
    <w:p w:rsidR="00967539" w:rsidRPr="001117CF" w:rsidRDefault="00967539" w:rsidP="00967539">
      <w:pPr>
        <w:rPr>
          <w:rFonts w:ascii="Arial" w:hAnsi="Arial" w:cs="Arial"/>
          <w:b/>
          <w:lang w:val="pt-BR"/>
        </w:rPr>
      </w:pPr>
    </w:p>
    <w:p w:rsidR="00967539" w:rsidRPr="003C23AA" w:rsidRDefault="00967539" w:rsidP="00967539">
      <w:pPr>
        <w:rPr>
          <w:rFonts w:ascii="Arial" w:hAnsi="Arial" w:cs="Arial"/>
        </w:rPr>
      </w:pPr>
      <w:r w:rsidRPr="003C23AA">
        <w:rPr>
          <w:rFonts w:ascii="Arial" w:hAnsi="Arial" w:cs="Arial"/>
        </w:rPr>
        <w:t>Se denominan vistas principales de un objeto, a las proyecciones ortogonales del mismo sobre 6 planos, dispuestos en forma de cubo. También se podría definir las vistas como, las proyecciones ortogonales de un objeto, según las distintas direcciones desde donde se mir</w:t>
      </w:r>
      <w:r>
        <w:rPr>
          <w:rFonts w:ascii="Arial" w:hAnsi="Arial" w:cs="Arial"/>
        </w:rPr>
        <w:t>e.</w:t>
      </w:r>
      <w:r>
        <w:rPr>
          <w:rFonts w:ascii="Arial" w:hAnsi="Arial" w:cs="Arial"/>
        </w:rPr>
        <w:br/>
      </w:r>
      <w:r>
        <w:rPr>
          <w:rFonts w:ascii="Arial" w:hAnsi="Arial" w:cs="Arial"/>
        </w:rPr>
        <w:br/>
      </w:r>
      <w:r w:rsidRPr="003C23AA">
        <w:rPr>
          <w:rFonts w:ascii="Arial" w:hAnsi="Arial" w:cs="Arial"/>
        </w:rPr>
        <w:t>Las reglas a seguir para la representación de las vistas de un objeto, se recogen en la norma</w:t>
      </w:r>
      <w:r w:rsidRPr="003C23AA">
        <w:rPr>
          <w:rFonts w:ascii="Arial" w:hAnsi="Arial" w:cs="Arial"/>
          <w:b/>
          <w:bCs/>
        </w:rPr>
        <w:t xml:space="preserve"> UNE 1-032-82, "Dibujos técnicos: Principios generales de representación"</w:t>
      </w:r>
      <w:r w:rsidRPr="003C23AA">
        <w:rPr>
          <w:rFonts w:ascii="Arial" w:hAnsi="Arial" w:cs="Arial"/>
        </w:rPr>
        <w:t xml:space="preserve">, equivalente a la norma </w:t>
      </w:r>
      <w:r w:rsidRPr="003C23AA">
        <w:rPr>
          <w:rFonts w:ascii="Arial" w:hAnsi="Arial" w:cs="Arial"/>
          <w:b/>
          <w:bCs/>
        </w:rPr>
        <w:t>ISO 128-82</w:t>
      </w:r>
      <w:r w:rsidRPr="003C23AA">
        <w:rPr>
          <w:rFonts w:ascii="Arial" w:hAnsi="Arial" w:cs="Arial"/>
        </w:rPr>
        <w:t>.</w:t>
      </w:r>
      <w:r w:rsidRPr="003C23AA">
        <w:rPr>
          <w:rFonts w:ascii="Arial" w:hAnsi="Arial" w:cs="Arial"/>
        </w:rPr>
        <w:br/>
      </w:r>
    </w:p>
    <w:p w:rsidR="00967539" w:rsidRDefault="00967539" w:rsidP="00967539">
      <w:pPr>
        <w:rPr>
          <w:rFonts w:ascii="Arial" w:hAnsi="Arial" w:cs="Arial"/>
        </w:rPr>
      </w:pPr>
    </w:p>
    <w:p w:rsidR="00967539" w:rsidRDefault="00967539" w:rsidP="00967539">
      <w:pPr>
        <w:rPr>
          <w:rFonts w:ascii="Arial" w:hAnsi="Arial" w:cs="Arial"/>
        </w:rPr>
      </w:pPr>
      <w:r w:rsidRPr="00B44CDD">
        <w:rPr>
          <w:rFonts w:ascii="Arial" w:hAnsi="Arial" w:cs="Arial"/>
        </w:rPr>
        <w:t>Si situamos un observador según las seis direcciones indicadas por las flechas, obtendríamos las seis vistas posibles de un objeto.</w:t>
      </w:r>
    </w:p>
    <w:p w:rsidR="00967539" w:rsidRDefault="00967539" w:rsidP="00967539">
      <w:pPr>
        <w:rPr>
          <w:rFonts w:ascii="Arial" w:hAnsi="Arial" w:cs="Arial"/>
        </w:rPr>
      </w:pPr>
    </w:p>
    <w:tbl>
      <w:tblPr>
        <w:tblW w:w="5000" w:type="pct"/>
        <w:jc w:val="center"/>
        <w:tblCellSpacing w:w="0" w:type="dxa"/>
        <w:tblCellMar>
          <w:left w:w="0" w:type="dxa"/>
          <w:right w:w="0" w:type="dxa"/>
        </w:tblCellMar>
        <w:tblLook w:val="0000" w:firstRow="0" w:lastRow="0" w:firstColumn="0" w:lastColumn="0" w:noHBand="0" w:noVBand="0"/>
      </w:tblPr>
      <w:tblGrid>
        <w:gridCol w:w="4680"/>
        <w:gridCol w:w="4680"/>
      </w:tblGrid>
      <w:tr w:rsidR="00967539" w:rsidRPr="00A36586" w:rsidTr="003D3E21">
        <w:trPr>
          <w:tblCellSpacing w:w="0" w:type="dxa"/>
          <w:jc w:val="center"/>
        </w:trPr>
        <w:tc>
          <w:tcPr>
            <w:tcW w:w="2500" w:type="pct"/>
            <w:vAlign w:val="center"/>
          </w:tcPr>
          <w:p w:rsidR="00967539" w:rsidRDefault="00967539" w:rsidP="003D3E21">
            <w:pPr>
              <w:jc w:val="center"/>
              <w:rPr>
                <w:color w:val="FFFFFF"/>
              </w:rPr>
            </w:pPr>
            <w:r>
              <w:br/>
            </w:r>
            <w:r>
              <w:rPr>
                <w:noProof/>
                <w:lang w:val="en-US" w:eastAsia="en-US"/>
              </w:rPr>
              <w:drawing>
                <wp:inline distT="0" distB="0" distL="0" distR="0" wp14:anchorId="7BD860B0" wp14:editId="37024469">
                  <wp:extent cx="1905000" cy="2162175"/>
                  <wp:effectExtent l="0" t="0" r="0" b="9525"/>
                  <wp:docPr id="11" name="Imagen 11" descr="vi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st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2162175"/>
                          </a:xfrm>
                          <a:prstGeom prst="rect">
                            <a:avLst/>
                          </a:prstGeom>
                          <a:noFill/>
                          <a:ln>
                            <a:noFill/>
                          </a:ln>
                        </pic:spPr>
                      </pic:pic>
                    </a:graphicData>
                  </a:graphic>
                </wp:inline>
              </w:drawing>
            </w:r>
          </w:p>
        </w:tc>
        <w:tc>
          <w:tcPr>
            <w:tcW w:w="2500" w:type="pct"/>
            <w:shd w:val="clear" w:color="auto" w:fill="FFFFFF"/>
          </w:tcPr>
          <w:p w:rsidR="00967539" w:rsidRDefault="00967539" w:rsidP="003D3E21">
            <w:pPr>
              <w:pStyle w:val="NormalWeb"/>
            </w:pPr>
            <w:r>
              <w:br/>
            </w:r>
            <w:r>
              <w:rPr>
                <w:rFonts w:ascii="Verdana" w:hAnsi="Verdana"/>
                <w:color w:val="808080"/>
                <w:sz w:val="15"/>
                <w:szCs w:val="15"/>
              </w:rPr>
              <w:t>Estas vistas reciben las siguientes denominaciones:</w:t>
            </w:r>
          </w:p>
          <w:p w:rsidR="00967539" w:rsidRDefault="00967539" w:rsidP="003D3E21">
            <w:pPr>
              <w:pStyle w:val="NormalWeb"/>
            </w:pPr>
            <w:r>
              <w:rPr>
                <w:rFonts w:ascii="Verdana" w:hAnsi="Verdana"/>
                <w:color w:val="808080"/>
                <w:sz w:val="15"/>
                <w:szCs w:val="15"/>
              </w:rPr>
              <w:t xml:space="preserve">Vista </w:t>
            </w:r>
            <w:r>
              <w:rPr>
                <w:rFonts w:ascii="Verdana" w:hAnsi="Verdana"/>
                <w:b/>
                <w:bCs/>
                <w:color w:val="808080"/>
                <w:sz w:val="15"/>
                <w:szCs w:val="15"/>
              </w:rPr>
              <w:t>A</w:t>
            </w:r>
            <w:r>
              <w:rPr>
                <w:rFonts w:ascii="Verdana" w:hAnsi="Verdana"/>
                <w:color w:val="808080"/>
                <w:sz w:val="15"/>
                <w:szCs w:val="15"/>
              </w:rPr>
              <w:t>: Vista de frente o</w:t>
            </w:r>
            <w:r>
              <w:rPr>
                <w:rFonts w:ascii="Verdana" w:hAnsi="Verdana"/>
                <w:color w:val="0066CC"/>
                <w:sz w:val="15"/>
                <w:szCs w:val="15"/>
              </w:rPr>
              <w:t xml:space="preserve"> </w:t>
            </w:r>
            <w:r>
              <w:rPr>
                <w:rFonts w:ascii="Verdana" w:hAnsi="Verdana"/>
                <w:b/>
                <w:bCs/>
                <w:color w:val="0066CC"/>
                <w:sz w:val="15"/>
                <w:szCs w:val="15"/>
              </w:rPr>
              <w:t>alzado</w:t>
            </w:r>
          </w:p>
          <w:p w:rsidR="00967539" w:rsidRDefault="00967539" w:rsidP="003D3E21">
            <w:pPr>
              <w:pStyle w:val="NormalWeb"/>
            </w:pPr>
            <w:r>
              <w:rPr>
                <w:rFonts w:ascii="Verdana" w:hAnsi="Verdana"/>
                <w:color w:val="808080"/>
                <w:sz w:val="15"/>
                <w:szCs w:val="15"/>
              </w:rPr>
              <w:t xml:space="preserve">Vista </w:t>
            </w:r>
            <w:r>
              <w:rPr>
                <w:rFonts w:ascii="Verdana" w:hAnsi="Verdana"/>
                <w:b/>
                <w:bCs/>
                <w:color w:val="808080"/>
                <w:sz w:val="15"/>
                <w:szCs w:val="15"/>
              </w:rPr>
              <w:t>B</w:t>
            </w:r>
            <w:r>
              <w:rPr>
                <w:rFonts w:ascii="Verdana" w:hAnsi="Verdana"/>
                <w:color w:val="808080"/>
                <w:sz w:val="15"/>
                <w:szCs w:val="15"/>
              </w:rPr>
              <w:t xml:space="preserve">: Vista superior o </w:t>
            </w:r>
            <w:r>
              <w:rPr>
                <w:rFonts w:ascii="Verdana" w:hAnsi="Verdana"/>
                <w:b/>
                <w:bCs/>
                <w:color w:val="0066CC"/>
                <w:sz w:val="15"/>
                <w:szCs w:val="15"/>
              </w:rPr>
              <w:t>planta</w:t>
            </w:r>
          </w:p>
          <w:p w:rsidR="00967539" w:rsidRDefault="00967539" w:rsidP="003D3E21">
            <w:pPr>
              <w:pStyle w:val="NormalWeb"/>
            </w:pPr>
            <w:r>
              <w:rPr>
                <w:rFonts w:ascii="Verdana" w:hAnsi="Verdana"/>
                <w:color w:val="808080"/>
                <w:sz w:val="15"/>
                <w:szCs w:val="15"/>
              </w:rPr>
              <w:t xml:space="preserve">Vista </w:t>
            </w:r>
            <w:r>
              <w:rPr>
                <w:rFonts w:ascii="Verdana" w:hAnsi="Verdana"/>
                <w:b/>
                <w:bCs/>
                <w:color w:val="808080"/>
                <w:sz w:val="15"/>
                <w:szCs w:val="15"/>
              </w:rPr>
              <w:t>C</w:t>
            </w:r>
            <w:r>
              <w:rPr>
                <w:rFonts w:ascii="Verdana" w:hAnsi="Verdana"/>
                <w:color w:val="808080"/>
                <w:sz w:val="15"/>
                <w:szCs w:val="15"/>
              </w:rPr>
              <w:t xml:space="preserve">: Vista derecha o </w:t>
            </w:r>
            <w:r>
              <w:rPr>
                <w:rFonts w:ascii="Verdana" w:hAnsi="Verdana"/>
                <w:b/>
                <w:bCs/>
                <w:color w:val="0066CC"/>
                <w:sz w:val="15"/>
                <w:szCs w:val="15"/>
              </w:rPr>
              <w:t>lateral derecha</w:t>
            </w:r>
          </w:p>
          <w:p w:rsidR="00967539" w:rsidRDefault="00967539" w:rsidP="003D3E21">
            <w:pPr>
              <w:pStyle w:val="NormalWeb"/>
            </w:pPr>
            <w:r>
              <w:rPr>
                <w:rFonts w:ascii="Verdana" w:hAnsi="Verdana"/>
                <w:color w:val="808080"/>
                <w:sz w:val="15"/>
                <w:szCs w:val="15"/>
              </w:rPr>
              <w:t xml:space="preserve">Vista </w:t>
            </w:r>
            <w:r>
              <w:rPr>
                <w:rFonts w:ascii="Verdana" w:hAnsi="Verdana"/>
                <w:b/>
                <w:bCs/>
                <w:color w:val="808080"/>
                <w:sz w:val="15"/>
                <w:szCs w:val="15"/>
              </w:rPr>
              <w:t>D</w:t>
            </w:r>
            <w:r>
              <w:rPr>
                <w:rFonts w:ascii="Verdana" w:hAnsi="Verdana"/>
                <w:color w:val="808080"/>
                <w:sz w:val="15"/>
                <w:szCs w:val="15"/>
              </w:rPr>
              <w:t>: Vista izquierda o</w:t>
            </w:r>
            <w:r>
              <w:rPr>
                <w:rFonts w:ascii="Verdana" w:hAnsi="Verdana"/>
                <w:color w:val="0066CC"/>
                <w:sz w:val="15"/>
                <w:szCs w:val="15"/>
              </w:rPr>
              <w:t xml:space="preserve"> </w:t>
            </w:r>
            <w:r>
              <w:rPr>
                <w:rFonts w:ascii="Verdana" w:hAnsi="Verdana"/>
                <w:b/>
                <w:bCs/>
                <w:color w:val="0066CC"/>
                <w:sz w:val="15"/>
                <w:szCs w:val="15"/>
              </w:rPr>
              <w:t>lateral izquierda</w:t>
            </w:r>
          </w:p>
          <w:p w:rsidR="00967539" w:rsidRPr="00A36586" w:rsidRDefault="00967539" w:rsidP="003D3E21">
            <w:pPr>
              <w:pStyle w:val="NormalWeb"/>
              <w:rPr>
                <w:lang w:val="pt-BR"/>
              </w:rPr>
            </w:pPr>
            <w:r w:rsidRPr="00A36586">
              <w:rPr>
                <w:rFonts w:ascii="Verdana" w:hAnsi="Verdana"/>
                <w:color w:val="808080"/>
                <w:sz w:val="15"/>
                <w:szCs w:val="15"/>
                <w:lang w:val="pt-BR"/>
              </w:rPr>
              <w:t xml:space="preserve">Vista </w:t>
            </w:r>
            <w:r w:rsidRPr="00A36586">
              <w:rPr>
                <w:rFonts w:ascii="Verdana" w:hAnsi="Verdana"/>
                <w:b/>
                <w:bCs/>
                <w:color w:val="808080"/>
                <w:sz w:val="15"/>
                <w:szCs w:val="15"/>
                <w:lang w:val="pt-BR"/>
              </w:rPr>
              <w:t>E</w:t>
            </w:r>
            <w:r w:rsidRPr="00A36586">
              <w:rPr>
                <w:rFonts w:ascii="Verdana" w:hAnsi="Verdana"/>
                <w:color w:val="808080"/>
                <w:sz w:val="15"/>
                <w:szCs w:val="15"/>
                <w:lang w:val="pt-BR"/>
              </w:rPr>
              <w:t xml:space="preserve">: </w:t>
            </w:r>
            <w:r w:rsidRPr="00A36586">
              <w:rPr>
                <w:rFonts w:ascii="Verdana" w:hAnsi="Verdana"/>
                <w:b/>
                <w:bCs/>
                <w:color w:val="0066CC"/>
                <w:sz w:val="15"/>
                <w:szCs w:val="15"/>
                <w:lang w:val="pt-BR"/>
              </w:rPr>
              <w:t>Vista inferior</w:t>
            </w:r>
          </w:p>
          <w:p w:rsidR="00967539" w:rsidRPr="00A36586" w:rsidRDefault="00967539" w:rsidP="003D3E21">
            <w:pPr>
              <w:pStyle w:val="NormalWeb"/>
              <w:rPr>
                <w:lang w:val="pt-BR"/>
              </w:rPr>
            </w:pPr>
            <w:r w:rsidRPr="00A36586">
              <w:rPr>
                <w:rFonts w:ascii="Verdana" w:hAnsi="Verdana"/>
                <w:color w:val="808080"/>
                <w:sz w:val="15"/>
                <w:szCs w:val="15"/>
                <w:lang w:val="pt-BR"/>
              </w:rPr>
              <w:t xml:space="preserve">Vista </w:t>
            </w:r>
            <w:r w:rsidRPr="00A36586">
              <w:rPr>
                <w:rFonts w:ascii="Verdana" w:hAnsi="Verdana"/>
                <w:b/>
                <w:bCs/>
                <w:color w:val="808080"/>
                <w:sz w:val="15"/>
                <w:szCs w:val="15"/>
                <w:lang w:val="pt-BR"/>
              </w:rPr>
              <w:t>F</w:t>
            </w:r>
            <w:r w:rsidRPr="00A36586">
              <w:rPr>
                <w:rFonts w:ascii="Verdana" w:hAnsi="Verdana"/>
                <w:color w:val="808080"/>
                <w:sz w:val="15"/>
                <w:szCs w:val="15"/>
                <w:lang w:val="pt-BR"/>
              </w:rPr>
              <w:t>:</w:t>
            </w:r>
            <w:r w:rsidRPr="00A36586">
              <w:rPr>
                <w:rFonts w:ascii="Verdana" w:hAnsi="Verdana"/>
                <w:color w:val="0066CC"/>
                <w:sz w:val="15"/>
                <w:szCs w:val="15"/>
                <w:lang w:val="pt-BR"/>
              </w:rPr>
              <w:t xml:space="preserve"> </w:t>
            </w:r>
            <w:r w:rsidRPr="00A36586">
              <w:rPr>
                <w:rFonts w:ascii="Verdana" w:hAnsi="Verdana"/>
                <w:b/>
                <w:bCs/>
                <w:color w:val="0066CC"/>
                <w:sz w:val="15"/>
                <w:szCs w:val="15"/>
                <w:lang w:val="pt-BR"/>
              </w:rPr>
              <w:t>Vista posterior</w:t>
            </w:r>
          </w:p>
        </w:tc>
      </w:tr>
    </w:tbl>
    <w:p w:rsidR="00967539" w:rsidRDefault="00967539" w:rsidP="00967539">
      <w:pPr>
        <w:rPr>
          <w:rFonts w:ascii="Arial" w:hAnsi="Arial" w:cs="Arial"/>
          <w:b/>
          <w:sz w:val="28"/>
          <w:szCs w:val="28"/>
          <w:lang w:val="pt-BR"/>
        </w:rPr>
      </w:pPr>
    </w:p>
    <w:p w:rsidR="00967539" w:rsidRDefault="00967539" w:rsidP="00967539">
      <w:pPr>
        <w:ind w:left="360"/>
        <w:rPr>
          <w:rFonts w:ascii="Arial" w:hAnsi="Arial" w:cs="Arial"/>
        </w:rPr>
      </w:pPr>
      <w:r w:rsidRPr="00B44CDD">
        <w:rPr>
          <w:rFonts w:ascii="Arial" w:hAnsi="Arial" w:cs="Arial"/>
        </w:rPr>
        <w:t>Para la disposición de las diferentes vistas sobre el papel, se pueden utilizar dos variantes de proyección ortogonal de la misma impo</w:t>
      </w:r>
      <w:r>
        <w:rPr>
          <w:rFonts w:ascii="Arial" w:hAnsi="Arial" w:cs="Arial"/>
        </w:rPr>
        <w:t>rtancia:</w:t>
      </w:r>
    </w:p>
    <w:p w:rsidR="00967539" w:rsidRPr="00E64A16" w:rsidRDefault="00967539" w:rsidP="00967539">
      <w:pPr>
        <w:ind w:left="360"/>
        <w:rPr>
          <w:rFonts w:ascii="Arial" w:hAnsi="Arial" w:cs="Arial"/>
          <w:b/>
          <w:sz w:val="28"/>
          <w:szCs w:val="28"/>
        </w:rPr>
      </w:pPr>
    </w:p>
    <w:p w:rsidR="00967539" w:rsidRPr="00E64A16" w:rsidRDefault="00967539" w:rsidP="00967539">
      <w:pPr>
        <w:numPr>
          <w:ilvl w:val="0"/>
          <w:numId w:val="1"/>
        </w:numPr>
        <w:rPr>
          <w:rFonts w:ascii="Arial" w:hAnsi="Arial" w:cs="Arial"/>
          <w:b/>
          <w:sz w:val="28"/>
          <w:szCs w:val="28"/>
        </w:rPr>
      </w:pPr>
      <w:r>
        <w:rPr>
          <w:rFonts w:ascii="Arial" w:hAnsi="Arial" w:cs="Arial"/>
        </w:rPr>
        <w:t>E</w:t>
      </w:r>
      <w:r w:rsidRPr="00B44CDD">
        <w:rPr>
          <w:rFonts w:ascii="Arial" w:hAnsi="Arial" w:cs="Arial"/>
        </w:rPr>
        <w:t>l método de proyección del primer diedro, también denominado Europeo (antiguamente, métod</w:t>
      </w:r>
      <w:r>
        <w:rPr>
          <w:rFonts w:ascii="Arial" w:hAnsi="Arial" w:cs="Arial"/>
        </w:rPr>
        <w:t>o E)</w:t>
      </w:r>
    </w:p>
    <w:p w:rsidR="00967539" w:rsidRPr="00E64A16" w:rsidRDefault="00967539" w:rsidP="00967539">
      <w:pPr>
        <w:rPr>
          <w:rFonts w:ascii="Arial" w:hAnsi="Arial" w:cs="Arial"/>
          <w:b/>
          <w:sz w:val="28"/>
          <w:szCs w:val="28"/>
        </w:rPr>
      </w:pPr>
    </w:p>
    <w:p w:rsidR="00967539" w:rsidRPr="00E64A16" w:rsidRDefault="00967539" w:rsidP="00967539">
      <w:pPr>
        <w:numPr>
          <w:ilvl w:val="0"/>
          <w:numId w:val="1"/>
        </w:numPr>
        <w:rPr>
          <w:rFonts w:ascii="Arial" w:hAnsi="Arial" w:cs="Arial"/>
          <w:b/>
          <w:sz w:val="28"/>
          <w:szCs w:val="28"/>
        </w:rPr>
      </w:pPr>
      <w:r w:rsidRPr="00B44CDD">
        <w:rPr>
          <w:rFonts w:ascii="Arial" w:hAnsi="Arial" w:cs="Arial"/>
        </w:rPr>
        <w:lastRenderedPageBreak/>
        <w:t>El método de proyección del tercer diedro, también denominado Americano (antiguamente, método A</w:t>
      </w:r>
      <w:r>
        <w:rPr>
          <w:rFonts w:ascii="Arial" w:hAnsi="Arial" w:cs="Arial"/>
        </w:rPr>
        <w:t>)</w:t>
      </w:r>
      <w:r>
        <w:rPr>
          <w:rFonts w:ascii="Arial" w:hAnsi="Arial" w:cs="Arial"/>
        </w:rPr>
        <w:br/>
      </w:r>
    </w:p>
    <w:p w:rsidR="00967539" w:rsidRDefault="00967539" w:rsidP="00967539">
      <w:pPr>
        <w:rPr>
          <w:rFonts w:ascii="Arial" w:hAnsi="Arial" w:cs="Arial"/>
        </w:rPr>
      </w:pPr>
    </w:p>
    <w:p w:rsidR="00967539" w:rsidRPr="00E64A16" w:rsidRDefault="00967539" w:rsidP="00967539">
      <w:pPr>
        <w:rPr>
          <w:rFonts w:ascii="Arial" w:hAnsi="Arial" w:cs="Arial"/>
          <w:b/>
          <w:sz w:val="28"/>
          <w:szCs w:val="28"/>
        </w:rPr>
      </w:pPr>
      <w:r w:rsidRPr="00B44CDD">
        <w:rPr>
          <w:rFonts w:ascii="Arial" w:hAnsi="Arial" w:cs="Arial"/>
        </w:rPr>
        <w:t>En ambos métodos, el objeto se supone dispuesto dentro de un cubo, sobre cuyas seis caras, se realizarán las correspondientes proyecciones ortogonales del mismo.</w:t>
      </w:r>
    </w:p>
    <w:p w:rsidR="00967539" w:rsidRDefault="00967539" w:rsidP="00967539">
      <w:pPr>
        <w:rPr>
          <w:rFonts w:ascii="Arial" w:hAnsi="Arial" w:cs="Arial"/>
        </w:rPr>
      </w:pPr>
    </w:p>
    <w:p w:rsidR="00967539" w:rsidRPr="00E64A16" w:rsidRDefault="00967539" w:rsidP="00967539">
      <w:pPr>
        <w:rPr>
          <w:rFonts w:ascii="Arial" w:hAnsi="Arial" w:cs="Arial"/>
          <w:b/>
          <w:sz w:val="28"/>
          <w:szCs w:val="28"/>
        </w:rPr>
      </w:pPr>
      <w:r w:rsidRPr="00B44CDD">
        <w:rPr>
          <w:rFonts w:ascii="Arial" w:hAnsi="Arial" w:cs="Arial"/>
        </w:rPr>
        <w:t xml:space="preserve">La diferencia </w:t>
      </w:r>
      <w:proofErr w:type="spellStart"/>
      <w:r w:rsidRPr="00B44CDD">
        <w:rPr>
          <w:rFonts w:ascii="Arial" w:hAnsi="Arial" w:cs="Arial"/>
        </w:rPr>
        <w:t>estriva</w:t>
      </w:r>
      <w:proofErr w:type="spellEnd"/>
      <w:r w:rsidRPr="00B44CDD">
        <w:rPr>
          <w:rFonts w:ascii="Arial" w:hAnsi="Arial" w:cs="Arial"/>
        </w:rPr>
        <w:t xml:space="preserve"> en que, mientras en el sistema Europeo, el objeto se encuentra entre el observador y el plano de proyección, en el sistema Americano, es el plano de proyección el que se encuentra entre el observador y el objeto.</w:t>
      </w:r>
    </w:p>
    <w:tbl>
      <w:tblPr>
        <w:tblW w:w="10500" w:type="dxa"/>
        <w:jc w:val="center"/>
        <w:tblCellSpacing w:w="0" w:type="dxa"/>
        <w:tblCellMar>
          <w:left w:w="0" w:type="dxa"/>
          <w:right w:w="0" w:type="dxa"/>
        </w:tblCellMar>
        <w:tblLook w:val="0000" w:firstRow="0" w:lastRow="0" w:firstColumn="0" w:lastColumn="0" w:noHBand="0" w:noVBand="0"/>
      </w:tblPr>
      <w:tblGrid>
        <w:gridCol w:w="10500"/>
      </w:tblGrid>
      <w:tr w:rsidR="00967539" w:rsidTr="003D3E21">
        <w:trPr>
          <w:tblCellSpacing w:w="0" w:type="dxa"/>
          <w:jc w:val="center"/>
        </w:trPr>
        <w:tc>
          <w:tcPr>
            <w:tcW w:w="10500" w:type="dxa"/>
            <w:vAlign w:val="center"/>
          </w:tcPr>
          <w:p w:rsidR="00967539" w:rsidRPr="00B44CDD" w:rsidRDefault="00967539" w:rsidP="003D3E21">
            <w:pPr>
              <w:pStyle w:val="NormalWeb"/>
              <w:rPr>
                <w:color w:val="auto"/>
                <w:sz w:val="24"/>
                <w:szCs w:val="24"/>
              </w:rPr>
            </w:pPr>
            <w:r w:rsidRPr="00B44CDD">
              <w:rPr>
                <w:color w:val="auto"/>
                <w:sz w:val="24"/>
                <w:szCs w:val="24"/>
              </w:rPr>
              <w:t xml:space="preserve">          </w:t>
            </w:r>
          </w:p>
          <w:tbl>
            <w:tblPr>
              <w:tblW w:w="5000" w:type="pct"/>
              <w:tblCellSpacing w:w="0" w:type="dxa"/>
              <w:tblCellMar>
                <w:left w:w="0" w:type="dxa"/>
                <w:right w:w="0" w:type="dxa"/>
              </w:tblCellMar>
              <w:tblLook w:val="0000" w:firstRow="0" w:lastRow="0" w:firstColumn="0" w:lastColumn="0" w:noHBand="0" w:noVBand="0"/>
            </w:tblPr>
            <w:tblGrid>
              <w:gridCol w:w="5370"/>
              <w:gridCol w:w="5130"/>
            </w:tblGrid>
            <w:tr w:rsidR="00967539" w:rsidTr="003D3E21">
              <w:trPr>
                <w:tblCellSpacing w:w="0" w:type="dxa"/>
              </w:trPr>
              <w:tc>
                <w:tcPr>
                  <w:tcW w:w="0" w:type="auto"/>
                  <w:vAlign w:val="center"/>
                </w:tcPr>
                <w:p w:rsidR="00967539" w:rsidRDefault="00967539" w:rsidP="003D3E21">
                  <w:pPr>
                    <w:jc w:val="center"/>
                    <w:rPr>
                      <w:color w:val="FFFFFF"/>
                    </w:rPr>
                  </w:pPr>
                  <w:r>
                    <w:rPr>
                      <w:rFonts w:ascii="Verdana" w:hAnsi="Verdana"/>
                      <w:color w:val="FF9900"/>
                    </w:rPr>
                    <w:br/>
                  </w:r>
                  <w:r>
                    <w:rPr>
                      <w:rFonts w:ascii="Verdana" w:hAnsi="Verdana"/>
                      <w:color w:val="406095"/>
                    </w:rPr>
                    <w:t>SISTEMA EUROPEO</w:t>
                  </w:r>
                </w:p>
              </w:tc>
              <w:tc>
                <w:tcPr>
                  <w:tcW w:w="0" w:type="auto"/>
                  <w:vAlign w:val="center"/>
                </w:tcPr>
                <w:p w:rsidR="00967539" w:rsidRDefault="00967539" w:rsidP="003D3E21">
                  <w:pPr>
                    <w:jc w:val="center"/>
                    <w:rPr>
                      <w:color w:val="FFFFFF"/>
                    </w:rPr>
                  </w:pPr>
                  <w:r>
                    <w:rPr>
                      <w:rFonts w:ascii="Verdana" w:hAnsi="Verdana"/>
                      <w:color w:val="FF9900"/>
                    </w:rPr>
                    <w:br/>
                  </w:r>
                  <w:r>
                    <w:rPr>
                      <w:rFonts w:ascii="Verdana" w:hAnsi="Verdana"/>
                      <w:color w:val="406095"/>
                    </w:rPr>
                    <w:t>SISTEMA AMERICANO</w:t>
                  </w:r>
                </w:p>
              </w:tc>
            </w:tr>
            <w:tr w:rsidR="00967539" w:rsidTr="003D3E21">
              <w:trPr>
                <w:tblCellSpacing w:w="0" w:type="dxa"/>
              </w:trPr>
              <w:tc>
                <w:tcPr>
                  <w:tcW w:w="0" w:type="auto"/>
                  <w:vAlign w:val="center"/>
                </w:tcPr>
                <w:p w:rsidR="00967539" w:rsidRDefault="00967539" w:rsidP="003D3E21">
                  <w:pPr>
                    <w:jc w:val="center"/>
                    <w:rPr>
                      <w:color w:val="FFFFFF"/>
                    </w:rPr>
                  </w:pPr>
                  <w:r>
                    <w:rPr>
                      <w:noProof/>
                      <w:lang w:val="en-US" w:eastAsia="en-US"/>
                    </w:rPr>
                    <w:drawing>
                      <wp:inline distT="0" distB="0" distL="0" distR="0" wp14:anchorId="6D074F60" wp14:editId="4C7D10E8">
                        <wp:extent cx="2857500" cy="3095625"/>
                        <wp:effectExtent l="0" t="0" r="0" b="9525"/>
                        <wp:docPr id="10" name="Imagen 10" descr="6vist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vistas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3095625"/>
                                </a:xfrm>
                                <a:prstGeom prst="rect">
                                  <a:avLst/>
                                </a:prstGeom>
                                <a:noFill/>
                                <a:ln>
                                  <a:noFill/>
                                </a:ln>
                              </pic:spPr>
                            </pic:pic>
                          </a:graphicData>
                        </a:graphic>
                      </wp:inline>
                    </w:drawing>
                  </w:r>
                </w:p>
              </w:tc>
              <w:tc>
                <w:tcPr>
                  <w:tcW w:w="0" w:type="auto"/>
                  <w:vAlign w:val="center"/>
                </w:tcPr>
                <w:p w:rsidR="00967539" w:rsidRDefault="00967539" w:rsidP="003D3E21">
                  <w:pPr>
                    <w:jc w:val="center"/>
                    <w:rPr>
                      <w:color w:val="FFFFFF"/>
                    </w:rPr>
                  </w:pPr>
                  <w:r>
                    <w:rPr>
                      <w:noProof/>
                      <w:lang w:val="en-US" w:eastAsia="en-US"/>
                    </w:rPr>
                    <w:drawing>
                      <wp:inline distT="0" distB="0" distL="0" distR="0" wp14:anchorId="74FE7802" wp14:editId="614EDBDC">
                        <wp:extent cx="2857500" cy="3095625"/>
                        <wp:effectExtent l="0" t="0" r="0" b="9525"/>
                        <wp:docPr id="9" name="Imagen 9" descr="6vista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vistas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095625"/>
                                </a:xfrm>
                                <a:prstGeom prst="rect">
                                  <a:avLst/>
                                </a:prstGeom>
                                <a:noFill/>
                                <a:ln>
                                  <a:noFill/>
                                </a:ln>
                              </pic:spPr>
                            </pic:pic>
                          </a:graphicData>
                        </a:graphic>
                      </wp:inline>
                    </w:drawing>
                  </w:r>
                </w:p>
              </w:tc>
            </w:tr>
            <w:tr w:rsidR="00967539" w:rsidTr="003D3E21">
              <w:trPr>
                <w:tblCellSpacing w:w="0" w:type="dxa"/>
              </w:trPr>
              <w:tc>
                <w:tcPr>
                  <w:tcW w:w="0" w:type="auto"/>
                  <w:gridSpan w:val="2"/>
                  <w:vAlign w:val="center"/>
                </w:tcPr>
                <w:p w:rsidR="00967539" w:rsidRDefault="00E1478A" w:rsidP="003D3E21">
                  <w:r>
                    <w:pict>
                      <v:rect id="_x0000_i1025" style="width:0;height:1.5pt" o:hralign="center" o:hrstd="t" o:hr="t" fillcolor="#a0a0a0" stroked="f"/>
                    </w:pict>
                  </w:r>
                </w:p>
                <w:p w:rsidR="00967539" w:rsidRPr="00E64A16" w:rsidRDefault="00967539" w:rsidP="003D3E21">
                  <w:pPr>
                    <w:pStyle w:val="NormalWeb"/>
                    <w:rPr>
                      <w:color w:val="auto"/>
                      <w:sz w:val="24"/>
                      <w:szCs w:val="24"/>
                    </w:rPr>
                  </w:pPr>
                  <w:r>
                    <w:rPr>
                      <w:color w:val="auto"/>
                      <w:sz w:val="24"/>
                      <w:szCs w:val="24"/>
                    </w:rPr>
                    <w:t> </w:t>
                  </w:r>
                  <w:r w:rsidRPr="00E64A16">
                    <w:rPr>
                      <w:color w:val="auto"/>
                      <w:sz w:val="24"/>
                      <w:szCs w:val="24"/>
                    </w:rPr>
                    <w:t xml:space="preserve">Una vez realizadas las seis proyecciones ortogonales sobre las caras del cubo, y manteniendo fija, la cara de la proyección del alzado (A), se procede a obtener el </w:t>
                  </w:r>
                  <w:proofErr w:type="spellStart"/>
                  <w:r w:rsidRPr="00E64A16">
                    <w:rPr>
                      <w:color w:val="auto"/>
                      <w:sz w:val="24"/>
                      <w:szCs w:val="24"/>
                    </w:rPr>
                    <w:t>desarroyo</w:t>
                  </w:r>
                  <w:proofErr w:type="spellEnd"/>
                  <w:r w:rsidRPr="00E64A16">
                    <w:rPr>
                      <w:color w:val="auto"/>
                      <w:sz w:val="24"/>
                      <w:szCs w:val="24"/>
                    </w:rPr>
                    <w:t xml:space="preserve"> del cubo, que como puede apreciarse en las figuras, es diferente según el </w:t>
                  </w:r>
                  <w:proofErr w:type="spellStart"/>
                  <w:r w:rsidRPr="00E64A16">
                    <w:rPr>
                      <w:color w:val="auto"/>
                      <w:sz w:val="24"/>
                      <w:szCs w:val="24"/>
                    </w:rPr>
                    <w:t>sitema</w:t>
                  </w:r>
                  <w:proofErr w:type="spellEnd"/>
                  <w:r w:rsidRPr="00E64A16">
                    <w:rPr>
                      <w:color w:val="auto"/>
                      <w:sz w:val="24"/>
                      <w:szCs w:val="24"/>
                    </w:rPr>
                    <w:t xml:space="preserve"> utilizado.</w:t>
                  </w:r>
                </w:p>
              </w:tc>
            </w:tr>
            <w:tr w:rsidR="00967539" w:rsidTr="003D3E21">
              <w:trPr>
                <w:tblCellSpacing w:w="0" w:type="dxa"/>
              </w:trPr>
              <w:tc>
                <w:tcPr>
                  <w:tcW w:w="0" w:type="auto"/>
                  <w:vAlign w:val="center"/>
                </w:tcPr>
                <w:p w:rsidR="00967539" w:rsidRDefault="00967539" w:rsidP="003D3E21">
                  <w:pPr>
                    <w:jc w:val="center"/>
                    <w:rPr>
                      <w:color w:val="FFFFFF"/>
                    </w:rPr>
                  </w:pPr>
                  <w:r>
                    <w:rPr>
                      <w:rFonts w:ascii="Verdana" w:hAnsi="Verdana"/>
                      <w:color w:val="FF9900"/>
                    </w:rPr>
                    <w:br/>
                  </w:r>
                  <w:r>
                    <w:rPr>
                      <w:rFonts w:ascii="Verdana" w:hAnsi="Verdana"/>
                      <w:color w:val="406095"/>
                    </w:rPr>
                    <w:t>SISTEMA EUROPEO</w:t>
                  </w:r>
                  <w:r>
                    <w:t xml:space="preserve"> </w:t>
                  </w:r>
                </w:p>
              </w:tc>
              <w:tc>
                <w:tcPr>
                  <w:tcW w:w="0" w:type="auto"/>
                  <w:vAlign w:val="center"/>
                </w:tcPr>
                <w:p w:rsidR="00967539" w:rsidRDefault="00967539" w:rsidP="003D3E21">
                  <w:pPr>
                    <w:jc w:val="center"/>
                    <w:rPr>
                      <w:color w:val="FFFFFF"/>
                    </w:rPr>
                  </w:pPr>
                  <w:r>
                    <w:rPr>
                      <w:rFonts w:ascii="Verdana" w:hAnsi="Verdana"/>
                      <w:color w:val="406095"/>
                    </w:rPr>
                    <w:br/>
                    <w:t>SISTEMA AMERICANO</w:t>
                  </w:r>
                </w:p>
              </w:tc>
            </w:tr>
            <w:tr w:rsidR="00967539" w:rsidTr="003D3E21">
              <w:trPr>
                <w:tblCellSpacing w:w="0" w:type="dxa"/>
              </w:trPr>
              <w:tc>
                <w:tcPr>
                  <w:tcW w:w="0" w:type="auto"/>
                  <w:vAlign w:val="center"/>
                </w:tcPr>
                <w:p w:rsidR="00967539" w:rsidRDefault="00967539" w:rsidP="003D3E21">
                  <w:pPr>
                    <w:jc w:val="center"/>
                    <w:rPr>
                      <w:color w:val="FFFFFF"/>
                    </w:rPr>
                  </w:pPr>
                  <w:r>
                    <w:rPr>
                      <w:noProof/>
                      <w:lang w:val="en-US" w:eastAsia="en-US"/>
                    </w:rPr>
                    <w:lastRenderedPageBreak/>
                    <w:drawing>
                      <wp:inline distT="0" distB="0" distL="0" distR="0" wp14:anchorId="29557FEF" wp14:editId="5019B4B6">
                        <wp:extent cx="2990850" cy="2286000"/>
                        <wp:effectExtent l="0" t="0" r="0" b="0"/>
                        <wp:docPr id="8" name="Imagen 8" descr="6vistas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6vistase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0850" cy="2286000"/>
                                </a:xfrm>
                                <a:prstGeom prst="rect">
                                  <a:avLst/>
                                </a:prstGeom>
                                <a:noFill/>
                                <a:ln>
                                  <a:noFill/>
                                </a:ln>
                              </pic:spPr>
                            </pic:pic>
                          </a:graphicData>
                        </a:graphic>
                      </wp:inline>
                    </w:drawing>
                  </w:r>
                </w:p>
              </w:tc>
              <w:tc>
                <w:tcPr>
                  <w:tcW w:w="0" w:type="auto"/>
                  <w:vAlign w:val="center"/>
                </w:tcPr>
                <w:p w:rsidR="00967539" w:rsidRDefault="00967539" w:rsidP="003D3E21">
                  <w:pPr>
                    <w:jc w:val="center"/>
                    <w:rPr>
                      <w:color w:val="FFFFFF"/>
                    </w:rPr>
                  </w:pPr>
                  <w:r>
                    <w:rPr>
                      <w:noProof/>
                      <w:lang w:val="en-US" w:eastAsia="en-US"/>
                    </w:rPr>
                    <w:drawing>
                      <wp:inline distT="0" distB="0" distL="0" distR="0" wp14:anchorId="05368F80" wp14:editId="192BCBC3">
                        <wp:extent cx="2276475" cy="2381250"/>
                        <wp:effectExtent l="0" t="0" r="9525" b="0"/>
                        <wp:docPr id="7" name="Imagen 7" descr="6vistas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vistasa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76475" cy="2381250"/>
                                </a:xfrm>
                                <a:prstGeom prst="rect">
                                  <a:avLst/>
                                </a:prstGeom>
                                <a:noFill/>
                                <a:ln>
                                  <a:noFill/>
                                </a:ln>
                              </pic:spPr>
                            </pic:pic>
                          </a:graphicData>
                        </a:graphic>
                      </wp:inline>
                    </w:drawing>
                  </w:r>
                </w:p>
              </w:tc>
            </w:tr>
            <w:tr w:rsidR="00967539" w:rsidTr="003D3E21">
              <w:trPr>
                <w:tblCellSpacing w:w="0" w:type="dxa"/>
              </w:trPr>
              <w:tc>
                <w:tcPr>
                  <w:tcW w:w="0" w:type="auto"/>
                  <w:gridSpan w:val="2"/>
                  <w:vAlign w:val="center"/>
                </w:tcPr>
                <w:p w:rsidR="00967539" w:rsidRPr="00E64A16" w:rsidRDefault="00967539" w:rsidP="003D3E21">
                  <w:pPr>
                    <w:pStyle w:val="NormalWeb"/>
                    <w:rPr>
                      <w:color w:val="auto"/>
                      <w:sz w:val="22"/>
                      <w:szCs w:val="22"/>
                    </w:rPr>
                  </w:pPr>
                  <w:r w:rsidRPr="00E64A16">
                    <w:rPr>
                      <w:color w:val="auto"/>
                      <w:sz w:val="22"/>
                      <w:szCs w:val="22"/>
                    </w:rPr>
                    <w:t>El desarrollo del cubo de proyección, nos proporciona sobre un único plano de dibujo, las seis vistas principales de un objeto, en sus p</w:t>
                  </w:r>
                  <w:r>
                    <w:rPr>
                      <w:color w:val="auto"/>
                      <w:sz w:val="22"/>
                      <w:szCs w:val="22"/>
                    </w:rPr>
                    <w:t>osiciones relativas.</w:t>
                  </w:r>
                  <w:r>
                    <w:rPr>
                      <w:color w:val="auto"/>
                      <w:sz w:val="22"/>
                      <w:szCs w:val="22"/>
                    </w:rPr>
                    <w:br/>
                  </w:r>
                  <w:r>
                    <w:rPr>
                      <w:color w:val="auto"/>
                      <w:sz w:val="22"/>
                      <w:szCs w:val="22"/>
                    </w:rPr>
                    <w:br/>
                  </w:r>
                  <w:r w:rsidRPr="00E64A16">
                    <w:rPr>
                      <w:color w:val="auto"/>
                      <w:sz w:val="22"/>
                      <w:szCs w:val="22"/>
                    </w:rPr>
                    <w:t>Con el objeto de identificar, en que sistema se ha representado el objeto, se debe añadir el símbolo que se puede apreciar en las figuras, y que representa el alzado y vista lateral izquierda, de un cono truncado, en cada uno de los sistemas.</w:t>
                  </w:r>
                </w:p>
              </w:tc>
            </w:tr>
            <w:tr w:rsidR="00967539" w:rsidTr="003D3E21">
              <w:trPr>
                <w:tblCellSpacing w:w="0" w:type="dxa"/>
              </w:trPr>
              <w:tc>
                <w:tcPr>
                  <w:tcW w:w="0" w:type="auto"/>
                  <w:vAlign w:val="center"/>
                </w:tcPr>
                <w:p w:rsidR="00967539" w:rsidRDefault="00967539" w:rsidP="003D3E21">
                  <w:pPr>
                    <w:jc w:val="center"/>
                    <w:rPr>
                      <w:color w:val="FFFFFF"/>
                    </w:rPr>
                  </w:pPr>
                  <w:r>
                    <w:rPr>
                      <w:rFonts w:ascii="Verdana" w:hAnsi="Verdana"/>
                      <w:color w:val="FF9900"/>
                    </w:rPr>
                    <w:br/>
                  </w:r>
                  <w:r>
                    <w:rPr>
                      <w:rFonts w:ascii="Verdana" w:hAnsi="Verdana"/>
                      <w:color w:val="406095"/>
                    </w:rPr>
                    <w:t>SISTEMA EUROPEO</w:t>
                  </w:r>
                </w:p>
              </w:tc>
              <w:tc>
                <w:tcPr>
                  <w:tcW w:w="0" w:type="auto"/>
                  <w:vAlign w:val="center"/>
                </w:tcPr>
                <w:p w:rsidR="00967539" w:rsidRDefault="00967539" w:rsidP="003D3E21">
                  <w:pPr>
                    <w:jc w:val="center"/>
                    <w:rPr>
                      <w:color w:val="FFFFFF"/>
                    </w:rPr>
                  </w:pPr>
                  <w:r>
                    <w:rPr>
                      <w:rFonts w:ascii="Verdana" w:hAnsi="Verdana"/>
                      <w:color w:val="406095"/>
                    </w:rPr>
                    <w:br/>
                    <w:t>SISTEMA AMERICANO</w:t>
                  </w:r>
                </w:p>
              </w:tc>
            </w:tr>
            <w:tr w:rsidR="00967539" w:rsidTr="003D3E21">
              <w:trPr>
                <w:tblCellSpacing w:w="0" w:type="dxa"/>
              </w:trPr>
              <w:tc>
                <w:tcPr>
                  <w:tcW w:w="0" w:type="auto"/>
                  <w:vAlign w:val="center"/>
                </w:tcPr>
                <w:p w:rsidR="00967539" w:rsidRDefault="00967539" w:rsidP="003D3E21">
                  <w:pPr>
                    <w:jc w:val="center"/>
                    <w:rPr>
                      <w:color w:val="FFFFFF"/>
                    </w:rPr>
                  </w:pPr>
                  <w:r>
                    <w:br/>
                  </w:r>
                  <w:r>
                    <w:rPr>
                      <w:noProof/>
                      <w:lang w:val="en-US" w:eastAsia="en-US"/>
                    </w:rPr>
                    <w:drawing>
                      <wp:inline distT="0" distB="0" distL="0" distR="0" wp14:anchorId="4034BC66" wp14:editId="422C769D">
                        <wp:extent cx="2857500" cy="2105025"/>
                        <wp:effectExtent l="0" t="0" r="0" b="9525"/>
                        <wp:docPr id="6" name="Imagen 6" descr="6vistase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vistasea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2105025"/>
                                </a:xfrm>
                                <a:prstGeom prst="rect">
                                  <a:avLst/>
                                </a:prstGeom>
                                <a:noFill/>
                                <a:ln>
                                  <a:noFill/>
                                </a:ln>
                              </pic:spPr>
                            </pic:pic>
                          </a:graphicData>
                        </a:graphic>
                      </wp:inline>
                    </w:drawing>
                  </w:r>
                </w:p>
              </w:tc>
              <w:tc>
                <w:tcPr>
                  <w:tcW w:w="0" w:type="auto"/>
                  <w:vAlign w:val="center"/>
                </w:tcPr>
                <w:p w:rsidR="00967539" w:rsidRDefault="00967539" w:rsidP="003D3E21">
                  <w:pPr>
                    <w:jc w:val="center"/>
                    <w:rPr>
                      <w:color w:val="FFFFFF"/>
                    </w:rPr>
                  </w:pPr>
                  <w:r>
                    <w:br/>
                  </w:r>
                  <w:r>
                    <w:rPr>
                      <w:noProof/>
                      <w:lang w:val="en-US" w:eastAsia="en-US"/>
                    </w:rPr>
                    <w:drawing>
                      <wp:inline distT="0" distB="0" distL="0" distR="0" wp14:anchorId="3ECF2B8B" wp14:editId="2CC64A6A">
                        <wp:extent cx="2857500" cy="2105025"/>
                        <wp:effectExtent l="0" t="0" r="0" b="9525"/>
                        <wp:docPr id="5" name="Imagen 5" descr="6vistas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vistasaa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2105025"/>
                                </a:xfrm>
                                <a:prstGeom prst="rect">
                                  <a:avLst/>
                                </a:prstGeom>
                                <a:noFill/>
                                <a:ln>
                                  <a:noFill/>
                                </a:ln>
                              </pic:spPr>
                            </pic:pic>
                          </a:graphicData>
                        </a:graphic>
                      </wp:inline>
                    </w:drawing>
                  </w:r>
                </w:p>
              </w:tc>
            </w:tr>
          </w:tbl>
          <w:p w:rsidR="00967539" w:rsidRDefault="00967539" w:rsidP="003D3E21">
            <w:pPr>
              <w:pStyle w:val="NormalWeb"/>
            </w:pPr>
          </w:p>
        </w:tc>
      </w:tr>
      <w:tr w:rsidR="00967539" w:rsidTr="003D3E21">
        <w:trPr>
          <w:tblCellSpacing w:w="0" w:type="dxa"/>
          <w:jc w:val="center"/>
        </w:trPr>
        <w:tc>
          <w:tcPr>
            <w:tcW w:w="10500" w:type="dxa"/>
            <w:shd w:val="clear" w:color="auto" w:fill="FFFFFF"/>
            <w:vAlign w:val="center"/>
          </w:tcPr>
          <w:p w:rsidR="00967539" w:rsidRPr="00E64A16" w:rsidRDefault="00967539" w:rsidP="003D3E21">
            <w:pPr>
              <w:pStyle w:val="NormalWeb"/>
              <w:rPr>
                <w:color w:val="auto"/>
                <w:sz w:val="24"/>
                <w:szCs w:val="24"/>
              </w:rPr>
            </w:pPr>
            <w:r>
              <w:rPr>
                <w:rFonts w:ascii="Verdana" w:hAnsi="Verdana"/>
                <w:color w:val="808080"/>
                <w:sz w:val="15"/>
                <w:szCs w:val="15"/>
              </w:rPr>
              <w:lastRenderedPageBreak/>
              <w:br/>
              <w:t xml:space="preserve">          </w:t>
            </w:r>
            <w:r w:rsidRPr="00E64A16">
              <w:rPr>
                <w:color w:val="auto"/>
                <w:sz w:val="24"/>
                <w:szCs w:val="24"/>
              </w:rPr>
              <w:t>Como se puede observar en las figuras anteriores, existe una correspondencia obligada entre las diferentes vistas. Así estarán relacionadas:</w:t>
            </w:r>
          </w:p>
          <w:p w:rsidR="00967539" w:rsidRPr="00E64A16" w:rsidRDefault="00967539" w:rsidP="003D3E21">
            <w:pPr>
              <w:pStyle w:val="NormalWeb"/>
              <w:rPr>
                <w:color w:val="auto"/>
                <w:sz w:val="24"/>
                <w:szCs w:val="24"/>
              </w:rPr>
            </w:pPr>
            <w:r w:rsidRPr="00E64A16">
              <w:rPr>
                <w:color w:val="auto"/>
                <w:sz w:val="24"/>
                <w:szCs w:val="24"/>
              </w:rPr>
              <w:t>          a) El alzado, la planta, la vista inferior y la vista posterior, coincidiendo en anchuras.</w:t>
            </w:r>
            <w:r w:rsidRPr="00E64A16">
              <w:rPr>
                <w:color w:val="auto"/>
                <w:sz w:val="24"/>
                <w:szCs w:val="24"/>
              </w:rPr>
              <w:br/>
              <w:t>          b) El alzado, la vista lateral derecha, la vista lateral izquierda y la vista posterior, coincidiendo en alturas.</w:t>
            </w:r>
            <w:r w:rsidRPr="00E64A16">
              <w:rPr>
                <w:color w:val="auto"/>
                <w:sz w:val="24"/>
                <w:szCs w:val="24"/>
              </w:rPr>
              <w:br/>
              <w:t>          c) La planta, la vista lateral izquierda, la vista lateral derecha y la vista inferior, coincidiendo en profundidad.</w:t>
            </w:r>
          </w:p>
          <w:p w:rsidR="00967539" w:rsidRDefault="00967539" w:rsidP="003D3E21">
            <w:pPr>
              <w:pStyle w:val="NormalWeb"/>
              <w:rPr>
                <w:color w:val="auto"/>
                <w:sz w:val="24"/>
                <w:szCs w:val="24"/>
              </w:rPr>
            </w:pPr>
            <w:r w:rsidRPr="00E64A16">
              <w:rPr>
                <w:color w:val="auto"/>
                <w:sz w:val="24"/>
                <w:szCs w:val="24"/>
              </w:rPr>
              <w:t xml:space="preserve">          Habitualmente con tan solo tres vistas, el alzado, la planta y una vista lateral, queda perfectamente definida una pieza. Teniendo en cuenta las correspondencias anteriores, </w:t>
            </w:r>
            <w:r w:rsidRPr="00E64A16">
              <w:rPr>
                <w:color w:val="auto"/>
                <w:sz w:val="24"/>
                <w:szCs w:val="24"/>
              </w:rPr>
              <w:lastRenderedPageBreak/>
              <w:t>implicarían que dadas dos cualquiera de las vistas, se podría obtener la tercera, como puede apreciarse en la figura:</w:t>
            </w:r>
            <w:r>
              <w:rPr>
                <w:color w:val="auto"/>
                <w:sz w:val="24"/>
                <w:szCs w:val="24"/>
              </w:rPr>
              <w:t xml:space="preserve">     </w:t>
            </w:r>
          </w:p>
          <w:p w:rsidR="00967539" w:rsidRDefault="00967539" w:rsidP="003D3E21">
            <w:pPr>
              <w:pStyle w:val="NormalWeb"/>
            </w:pPr>
            <w:r>
              <w:t xml:space="preserve">                                                  </w:t>
            </w:r>
            <w:r>
              <w:rPr>
                <w:noProof/>
                <w:lang w:val="en-US" w:eastAsia="en-US"/>
              </w:rPr>
              <w:drawing>
                <wp:inline distT="0" distB="0" distL="0" distR="0" wp14:anchorId="4E2192F5" wp14:editId="790FA1A9">
                  <wp:extent cx="2095500" cy="2305050"/>
                  <wp:effectExtent l="0" t="0" r="0" b="0"/>
                  <wp:docPr id="4" name="Imagen 4" descr="tercerav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rceravist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0" cy="2305050"/>
                          </a:xfrm>
                          <a:prstGeom prst="rect">
                            <a:avLst/>
                          </a:prstGeom>
                          <a:noFill/>
                          <a:ln>
                            <a:noFill/>
                          </a:ln>
                        </pic:spPr>
                      </pic:pic>
                    </a:graphicData>
                  </a:graphic>
                </wp:inline>
              </w:drawing>
            </w:r>
          </w:p>
          <w:p w:rsidR="00967539" w:rsidRDefault="00967539" w:rsidP="003D3E21">
            <w:pPr>
              <w:pStyle w:val="NormalWeb"/>
              <w:rPr>
                <w:color w:val="auto"/>
                <w:sz w:val="24"/>
                <w:szCs w:val="24"/>
              </w:rPr>
            </w:pPr>
          </w:p>
          <w:p w:rsidR="00967539" w:rsidRPr="00E64A16" w:rsidRDefault="00967539" w:rsidP="003D3E21">
            <w:pPr>
              <w:pStyle w:val="NormalWeb"/>
              <w:rPr>
                <w:color w:val="auto"/>
                <w:sz w:val="24"/>
                <w:szCs w:val="24"/>
              </w:rPr>
            </w:pPr>
            <w:r w:rsidRPr="00E64A16">
              <w:rPr>
                <w:color w:val="auto"/>
                <w:sz w:val="24"/>
                <w:szCs w:val="24"/>
              </w:rPr>
              <w:t>También, de todo lo anterior, se deduce que las diferentes vistas no pueden situarse de forma arbitraria. Aunque las vistas aisladamente sean correctas, si no están correctamente situadas, no definirán la pieza.</w:t>
            </w:r>
          </w:p>
          <w:p w:rsidR="00967539" w:rsidRDefault="00967539" w:rsidP="003D3E21">
            <w:pPr>
              <w:pStyle w:val="NormalWeb"/>
              <w:spacing w:after="240" w:afterAutospacing="0"/>
              <w:jc w:val="center"/>
            </w:pPr>
            <w:r>
              <w:rPr>
                <w:rFonts w:ascii="Verdana" w:hAnsi="Verdana"/>
                <w:noProof/>
                <w:color w:val="808080"/>
                <w:sz w:val="15"/>
                <w:szCs w:val="15"/>
                <w:lang w:val="en-US" w:eastAsia="en-US"/>
              </w:rPr>
              <w:drawing>
                <wp:inline distT="0" distB="0" distL="0" distR="0" wp14:anchorId="67B9B65F" wp14:editId="5A963C97">
                  <wp:extent cx="3533775" cy="1714500"/>
                  <wp:effectExtent l="0" t="0" r="9525" b="0"/>
                  <wp:docPr id="3" name="Imagen 3" descr="correvi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rrevista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33775" cy="1714500"/>
                          </a:xfrm>
                          <a:prstGeom prst="rect">
                            <a:avLst/>
                          </a:prstGeom>
                          <a:noFill/>
                          <a:ln>
                            <a:noFill/>
                          </a:ln>
                        </pic:spPr>
                      </pic:pic>
                    </a:graphicData>
                  </a:graphic>
                </wp:inline>
              </w:drawing>
            </w:r>
          </w:p>
        </w:tc>
      </w:tr>
      <w:tr w:rsidR="00967539" w:rsidTr="003D3E21">
        <w:trPr>
          <w:tblCellSpacing w:w="0" w:type="dxa"/>
          <w:jc w:val="center"/>
        </w:trPr>
        <w:tc>
          <w:tcPr>
            <w:tcW w:w="10500" w:type="dxa"/>
            <w:shd w:val="clear" w:color="auto" w:fill="FFFFFF"/>
            <w:vAlign w:val="center"/>
          </w:tcPr>
          <w:p w:rsidR="00967539" w:rsidRDefault="00967539" w:rsidP="003D3E21">
            <w:pPr>
              <w:jc w:val="center"/>
              <w:rPr>
                <w:color w:val="FFFFFF"/>
              </w:rPr>
            </w:pPr>
          </w:p>
        </w:tc>
      </w:tr>
    </w:tbl>
    <w:p w:rsidR="00967539" w:rsidRPr="00A142C8" w:rsidRDefault="00967539" w:rsidP="00967539">
      <w:pPr>
        <w:rPr>
          <w:rFonts w:ascii="Arial" w:hAnsi="Arial" w:cs="Arial"/>
          <w:b/>
        </w:rPr>
      </w:pPr>
      <w:r>
        <w:rPr>
          <w:rFonts w:ascii="Arial" w:hAnsi="Arial" w:cs="Arial"/>
          <w:b/>
        </w:rPr>
        <w:t>1.6.2</w:t>
      </w:r>
      <w:r w:rsidRPr="00A142C8">
        <w:rPr>
          <w:rFonts w:ascii="Arial" w:hAnsi="Arial" w:cs="Arial"/>
          <w:b/>
        </w:rPr>
        <w:t xml:space="preserve"> </w:t>
      </w:r>
      <w:r>
        <w:rPr>
          <w:rFonts w:ascii="Arial" w:hAnsi="Arial" w:cs="Arial"/>
          <w:b/>
        </w:rPr>
        <w:tab/>
      </w:r>
      <w:r w:rsidRPr="00A142C8">
        <w:rPr>
          <w:rFonts w:ascii="Arial" w:hAnsi="Arial" w:cs="Arial"/>
          <w:b/>
        </w:rPr>
        <w:t>Vistas Necesarias</w:t>
      </w:r>
    </w:p>
    <w:p w:rsidR="00967539" w:rsidRDefault="00967539" w:rsidP="00967539">
      <w:pPr>
        <w:rPr>
          <w:rFonts w:ascii="Arial" w:hAnsi="Arial" w:cs="Arial"/>
          <w:b/>
          <w:sz w:val="28"/>
          <w:szCs w:val="28"/>
        </w:rPr>
      </w:pPr>
    </w:p>
    <w:p w:rsidR="00967539" w:rsidRPr="001117CF" w:rsidRDefault="00967539" w:rsidP="00967539">
      <w:pPr>
        <w:rPr>
          <w:rFonts w:ascii="Arial" w:hAnsi="Arial" w:cs="Arial"/>
          <w:i/>
        </w:rPr>
      </w:pPr>
      <w:r w:rsidRPr="001117CF">
        <w:rPr>
          <w:rFonts w:ascii="Arial" w:hAnsi="Arial" w:cs="Arial"/>
          <w:i/>
        </w:rPr>
        <w:t xml:space="preserve"> Elección Del alzado</w:t>
      </w:r>
    </w:p>
    <w:p w:rsidR="00967539" w:rsidRPr="00A142C8" w:rsidRDefault="00967539" w:rsidP="00967539">
      <w:pPr>
        <w:rPr>
          <w:rFonts w:ascii="Arial" w:hAnsi="Arial" w:cs="Arial"/>
          <w:b/>
        </w:rPr>
      </w:pPr>
    </w:p>
    <w:tbl>
      <w:tblPr>
        <w:tblW w:w="10500" w:type="dxa"/>
        <w:jc w:val="center"/>
        <w:tblCellSpacing w:w="0" w:type="dxa"/>
        <w:tblCellMar>
          <w:left w:w="0" w:type="dxa"/>
          <w:right w:w="0" w:type="dxa"/>
        </w:tblCellMar>
        <w:tblLook w:val="0000" w:firstRow="0" w:lastRow="0" w:firstColumn="0" w:lastColumn="0" w:noHBand="0" w:noVBand="0"/>
      </w:tblPr>
      <w:tblGrid>
        <w:gridCol w:w="10500"/>
      </w:tblGrid>
      <w:tr w:rsidR="00967539" w:rsidTr="003D3E21">
        <w:trPr>
          <w:tblCellSpacing w:w="0" w:type="dxa"/>
          <w:jc w:val="center"/>
        </w:trPr>
        <w:tc>
          <w:tcPr>
            <w:tcW w:w="10500" w:type="dxa"/>
            <w:vAlign w:val="center"/>
          </w:tcPr>
          <w:p w:rsidR="00967539" w:rsidRPr="00257473" w:rsidRDefault="00967539" w:rsidP="003D3E21">
            <w:pPr>
              <w:pStyle w:val="NormalWeb"/>
              <w:rPr>
                <w:color w:val="auto"/>
                <w:sz w:val="24"/>
                <w:szCs w:val="24"/>
              </w:rPr>
            </w:pPr>
            <w:r>
              <w:rPr>
                <w:color w:val="auto"/>
                <w:sz w:val="24"/>
                <w:szCs w:val="24"/>
              </w:rPr>
              <w:br/>
            </w:r>
            <w:r w:rsidRPr="00257473">
              <w:rPr>
                <w:color w:val="auto"/>
                <w:sz w:val="24"/>
                <w:szCs w:val="24"/>
              </w:rPr>
              <w:t xml:space="preserve">En la norma </w:t>
            </w:r>
            <w:r w:rsidRPr="00257473">
              <w:rPr>
                <w:b/>
                <w:bCs/>
                <w:color w:val="auto"/>
                <w:sz w:val="24"/>
                <w:szCs w:val="24"/>
              </w:rPr>
              <w:t>UNE 1-032-82</w:t>
            </w:r>
            <w:r w:rsidRPr="00257473">
              <w:rPr>
                <w:color w:val="auto"/>
                <w:sz w:val="24"/>
                <w:szCs w:val="24"/>
              </w:rPr>
              <w:t xml:space="preserve"> se especifica claramente que "La vista más característica del objeto debe elegirse como vista de frente o vista principal". Esta vista representará al objeto en su posición de trabajo, y en caso de que pueda ser utilizable en cualquier posición, se representará en la posición de mecanizado o montaje.</w:t>
            </w:r>
            <w:r w:rsidRPr="00257473">
              <w:rPr>
                <w:color w:val="auto"/>
                <w:sz w:val="24"/>
                <w:szCs w:val="24"/>
              </w:rPr>
              <w:br/>
            </w:r>
            <w:r w:rsidRPr="00257473">
              <w:rPr>
                <w:color w:val="auto"/>
                <w:sz w:val="24"/>
                <w:szCs w:val="24"/>
              </w:rPr>
              <w:br/>
              <w:t xml:space="preserve">          En ocasiones, el concepto anterior puede no ser suficiente para elegir el alzado de una </w:t>
            </w:r>
            <w:r w:rsidRPr="00257473">
              <w:rPr>
                <w:color w:val="auto"/>
                <w:sz w:val="24"/>
                <w:szCs w:val="24"/>
              </w:rPr>
              <w:lastRenderedPageBreak/>
              <w:t>pieza, en estos casos se tendrá en cuenta los principios siguientes:</w:t>
            </w:r>
            <w:r w:rsidRPr="00257473">
              <w:rPr>
                <w:color w:val="auto"/>
                <w:sz w:val="24"/>
                <w:szCs w:val="24"/>
              </w:rPr>
              <w:br/>
            </w:r>
            <w:r w:rsidRPr="00257473">
              <w:rPr>
                <w:color w:val="auto"/>
                <w:sz w:val="24"/>
                <w:szCs w:val="24"/>
              </w:rPr>
              <w:br/>
              <w:t>          1) Conseguir el mejor aprovechamiento de la superficie del dibujo.</w:t>
            </w:r>
            <w:r w:rsidRPr="00257473">
              <w:rPr>
                <w:color w:val="auto"/>
                <w:sz w:val="24"/>
                <w:szCs w:val="24"/>
              </w:rPr>
              <w:br/>
              <w:t>          2) Que el alzado elegido, presente el menor número posible de aristas ocultas.</w:t>
            </w:r>
            <w:r w:rsidRPr="00257473">
              <w:rPr>
                <w:color w:val="auto"/>
                <w:sz w:val="24"/>
                <w:szCs w:val="24"/>
              </w:rPr>
              <w:br/>
              <w:t>          3) Y que nos permita la obtención del resto de vistas, planta y perfiles, lo más simplificadas posibles.</w:t>
            </w:r>
            <w:r w:rsidRPr="00257473">
              <w:rPr>
                <w:color w:val="auto"/>
                <w:sz w:val="24"/>
                <w:szCs w:val="24"/>
              </w:rPr>
              <w:br/>
              <w:t>          Siguiendo las especificaciones anteriores, en la pieza de la figura 1, adoptaremos como alzado la vista A, ya que nos permitirá apreciar la inclinación del tabique a y la forma en L del elemento b, que son los elementos más significativos de la pieza.</w:t>
            </w:r>
          </w:p>
          <w:p w:rsidR="00967539" w:rsidRDefault="00967539" w:rsidP="003D3E21">
            <w:pPr>
              <w:pStyle w:val="NormalWeb"/>
              <w:jc w:val="center"/>
            </w:pPr>
            <w:r>
              <w:rPr>
                <w:noProof/>
                <w:lang w:val="en-US" w:eastAsia="en-US"/>
              </w:rPr>
              <w:drawing>
                <wp:inline distT="0" distB="0" distL="0" distR="0" wp14:anchorId="509F6424" wp14:editId="0DD19984">
                  <wp:extent cx="3810000" cy="1771650"/>
                  <wp:effectExtent l="0" t="0" r="0" b="0"/>
                  <wp:docPr id="26" name="Imagen 26" descr="eleccionalz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leccionalzad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1771650"/>
                          </a:xfrm>
                          <a:prstGeom prst="rect">
                            <a:avLst/>
                          </a:prstGeom>
                          <a:noFill/>
                          <a:ln>
                            <a:noFill/>
                          </a:ln>
                        </pic:spPr>
                      </pic:pic>
                    </a:graphicData>
                  </a:graphic>
                </wp:inline>
              </w:drawing>
            </w:r>
          </w:p>
          <w:p w:rsidR="00967539" w:rsidRPr="00184233" w:rsidRDefault="00967539" w:rsidP="003D3E21">
            <w:pPr>
              <w:pStyle w:val="NormalWeb"/>
              <w:rPr>
                <w:color w:val="auto"/>
                <w:sz w:val="24"/>
                <w:szCs w:val="24"/>
              </w:rPr>
            </w:pPr>
            <w:r w:rsidRPr="00184233">
              <w:rPr>
                <w:color w:val="auto"/>
                <w:sz w:val="24"/>
                <w:szCs w:val="24"/>
              </w:rPr>
              <w:t xml:space="preserve">En ocasiones, una incorrecta elección del alzado, nos conducirá a aumentar el número de vistas necesarias; es el caso de la pieza de la figura 2, donde el alzado correcto sería la vista A, ya que sería suficiente con esta vista y la representación de la planta, para que la pieza quedase correctamente definida; de elegir la vista B, además de la planta necesitaríamos representar una vista lateral. </w:t>
            </w:r>
          </w:p>
          <w:p w:rsidR="00967539" w:rsidRDefault="00E1478A" w:rsidP="003D3E21">
            <w:pPr>
              <w:jc w:val="right"/>
              <w:rPr>
                <w:color w:val="FFFFFF"/>
              </w:rPr>
            </w:pPr>
            <w:hyperlink r:id="rId16" w:anchor="cabecera#cabecera" w:history="1">
              <w:r w:rsidR="00967539">
                <w:rPr>
                  <w:rStyle w:val="Hipervnculo"/>
                  <w:rFonts w:ascii="Verdana" w:hAnsi="Verdana"/>
                  <w:color w:val="406095"/>
                  <w:sz w:val="15"/>
                  <w:szCs w:val="15"/>
                </w:rPr>
                <w:t>Subir</w:t>
              </w:r>
              <w:r w:rsidR="00967539">
                <w:rPr>
                  <w:rStyle w:val="Hipervnculo"/>
                  <w:rFonts w:ascii="Verdana" w:hAnsi="Verdana"/>
                  <w:sz w:val="15"/>
                  <w:szCs w:val="15"/>
                </w:rPr>
                <w:t xml:space="preserve"> </w:t>
              </w:r>
              <w:r w:rsidR="00967539">
                <w:rPr>
                  <w:rFonts w:ascii="Verdana" w:hAnsi="Verdana"/>
                  <w:noProof/>
                  <w:color w:val="0000FF"/>
                  <w:sz w:val="15"/>
                  <w:szCs w:val="15"/>
                  <w:lang w:val="en-US" w:eastAsia="en-US"/>
                </w:rPr>
                <w:drawing>
                  <wp:inline distT="0" distB="0" distL="0" distR="0" wp14:anchorId="3CFB07AA" wp14:editId="0561CCC5">
                    <wp:extent cx="114300" cy="76200"/>
                    <wp:effectExtent l="0" t="0" r="0" b="0"/>
                    <wp:docPr id="25" name="Imagen 25" descr="fecha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echaarrib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 cy="76200"/>
                            </a:xfrm>
                            <a:prstGeom prst="rect">
                              <a:avLst/>
                            </a:prstGeom>
                            <a:noFill/>
                            <a:ln>
                              <a:noFill/>
                            </a:ln>
                          </pic:spPr>
                        </pic:pic>
                      </a:graphicData>
                    </a:graphic>
                  </wp:inline>
                </w:drawing>
              </w:r>
            </w:hyperlink>
          </w:p>
        </w:tc>
      </w:tr>
      <w:tr w:rsidR="00967539" w:rsidTr="003D3E21">
        <w:trPr>
          <w:tblCellSpacing w:w="0" w:type="dxa"/>
          <w:jc w:val="center"/>
        </w:trPr>
        <w:tc>
          <w:tcPr>
            <w:tcW w:w="10500" w:type="dxa"/>
            <w:shd w:val="clear" w:color="auto" w:fill="FFFFFF"/>
            <w:vAlign w:val="center"/>
          </w:tcPr>
          <w:p w:rsidR="00967539" w:rsidRPr="001117CF" w:rsidRDefault="00967539" w:rsidP="003D3E21">
            <w:pPr>
              <w:pStyle w:val="NormalWeb"/>
              <w:spacing w:after="240" w:afterAutospacing="0"/>
              <w:rPr>
                <w:i/>
                <w:color w:val="auto"/>
                <w:sz w:val="24"/>
                <w:szCs w:val="24"/>
              </w:rPr>
            </w:pPr>
            <w:r>
              <w:rPr>
                <w:b/>
                <w:color w:val="auto"/>
                <w:sz w:val="24"/>
                <w:szCs w:val="24"/>
              </w:rPr>
              <w:lastRenderedPageBreak/>
              <w:t xml:space="preserve">            </w:t>
            </w:r>
            <w:r w:rsidRPr="001117CF">
              <w:rPr>
                <w:i/>
                <w:color w:val="auto"/>
                <w:sz w:val="24"/>
                <w:szCs w:val="24"/>
              </w:rPr>
              <w:t xml:space="preserve">  Elección de las vistas necesarias</w:t>
            </w:r>
          </w:p>
          <w:p w:rsidR="00967539" w:rsidRDefault="00967539" w:rsidP="003D3E21">
            <w:pPr>
              <w:pStyle w:val="NormalWeb"/>
              <w:spacing w:after="240" w:afterAutospacing="0"/>
              <w:rPr>
                <w:color w:val="auto"/>
                <w:sz w:val="24"/>
                <w:szCs w:val="24"/>
              </w:rPr>
            </w:pPr>
            <w:r w:rsidRPr="001117CF">
              <w:rPr>
                <w:i/>
              </w:rPr>
              <w:br/>
            </w:r>
            <w:r w:rsidRPr="00184233">
              <w:rPr>
                <w:color w:val="auto"/>
                <w:sz w:val="24"/>
                <w:szCs w:val="24"/>
              </w:rPr>
              <w:t xml:space="preserve">Para la elección de las vistas de un objeto, seguiremos el criterio de que estas deben ser, las </w:t>
            </w:r>
            <w:r w:rsidRPr="00184233">
              <w:rPr>
                <w:b/>
                <w:bCs/>
                <w:color w:val="auto"/>
                <w:sz w:val="24"/>
                <w:szCs w:val="24"/>
              </w:rPr>
              <w:t>mínimas</w:t>
            </w:r>
            <w:r w:rsidRPr="00184233">
              <w:rPr>
                <w:color w:val="auto"/>
                <w:sz w:val="24"/>
                <w:szCs w:val="24"/>
              </w:rPr>
              <w:t xml:space="preserve">, </w:t>
            </w:r>
            <w:r w:rsidRPr="00184233">
              <w:rPr>
                <w:b/>
                <w:bCs/>
                <w:color w:val="auto"/>
                <w:sz w:val="24"/>
                <w:szCs w:val="24"/>
              </w:rPr>
              <w:t>suficientes</w:t>
            </w:r>
            <w:r w:rsidRPr="00184233">
              <w:rPr>
                <w:color w:val="auto"/>
                <w:sz w:val="24"/>
                <w:szCs w:val="24"/>
              </w:rPr>
              <w:t xml:space="preserve"> y </w:t>
            </w:r>
            <w:r w:rsidRPr="00184233">
              <w:rPr>
                <w:b/>
                <w:bCs/>
                <w:color w:val="auto"/>
                <w:sz w:val="24"/>
                <w:szCs w:val="24"/>
              </w:rPr>
              <w:t>adecuadas</w:t>
            </w:r>
            <w:r w:rsidRPr="00184233">
              <w:rPr>
                <w:color w:val="auto"/>
                <w:sz w:val="24"/>
                <w:szCs w:val="24"/>
              </w:rPr>
              <w:t xml:space="preserve">, para que la pieza quede total y correctamente definida. Seguiremos igualmente criterios de </w:t>
            </w:r>
            <w:r w:rsidRPr="00184233">
              <w:rPr>
                <w:b/>
                <w:bCs/>
                <w:color w:val="auto"/>
                <w:sz w:val="24"/>
                <w:szCs w:val="24"/>
              </w:rPr>
              <w:t>simplicidad</w:t>
            </w:r>
            <w:r w:rsidRPr="00184233">
              <w:rPr>
                <w:color w:val="auto"/>
                <w:sz w:val="24"/>
                <w:szCs w:val="24"/>
              </w:rPr>
              <w:t xml:space="preserve"> y </w:t>
            </w:r>
            <w:r w:rsidRPr="00184233">
              <w:rPr>
                <w:b/>
                <w:bCs/>
                <w:color w:val="auto"/>
                <w:sz w:val="24"/>
                <w:szCs w:val="24"/>
              </w:rPr>
              <w:t>claridad</w:t>
            </w:r>
            <w:r w:rsidRPr="00184233">
              <w:rPr>
                <w:color w:val="auto"/>
                <w:sz w:val="24"/>
                <w:szCs w:val="24"/>
              </w:rPr>
              <w:t xml:space="preserve">, eligiendo vistas en las que se eviten la representación de aristas ocultas. En general, y salvo en piezas muy complejas, bastará con la representación </w:t>
            </w:r>
            <w:proofErr w:type="gramStart"/>
            <w:r w:rsidRPr="00184233">
              <w:rPr>
                <w:color w:val="auto"/>
                <w:sz w:val="24"/>
                <w:szCs w:val="24"/>
              </w:rPr>
              <w:t>del alzado</w:t>
            </w:r>
            <w:proofErr w:type="gramEnd"/>
            <w:r w:rsidRPr="00184233">
              <w:rPr>
                <w:color w:val="auto"/>
                <w:sz w:val="24"/>
                <w:szCs w:val="24"/>
              </w:rPr>
              <w:t xml:space="preserve"> planta y una vista lateral. En piezas simples bastará con una o dos vistas. Cuando sea indiferente la elección de la vista de perfil, se optará por la vista lateral izquierda, que como es sabido se representa a la</w:t>
            </w:r>
            <w:r>
              <w:rPr>
                <w:color w:val="auto"/>
                <w:sz w:val="24"/>
                <w:szCs w:val="24"/>
              </w:rPr>
              <w:t xml:space="preserve"> derecha del alzado.</w:t>
            </w:r>
            <w:r>
              <w:rPr>
                <w:color w:val="auto"/>
                <w:sz w:val="24"/>
                <w:szCs w:val="24"/>
              </w:rPr>
              <w:br/>
            </w:r>
            <w:r>
              <w:rPr>
                <w:color w:val="auto"/>
                <w:sz w:val="24"/>
                <w:szCs w:val="24"/>
              </w:rPr>
              <w:br/>
            </w:r>
            <w:r w:rsidRPr="00184233">
              <w:rPr>
                <w:color w:val="auto"/>
                <w:sz w:val="24"/>
                <w:szCs w:val="24"/>
              </w:rPr>
              <w:t>Cuando una pieza pueda ser representada por su alzado y la planta o por el alzado y una vista de perfil, se optará por aquella solución que facilite la interpretación de la pieza, y de ser indiferente aquella que conlleve el menor número</w:t>
            </w:r>
            <w:r>
              <w:rPr>
                <w:color w:val="auto"/>
                <w:sz w:val="24"/>
                <w:szCs w:val="24"/>
              </w:rPr>
              <w:t xml:space="preserve"> de aristas ocultas.</w:t>
            </w:r>
            <w:r>
              <w:rPr>
                <w:color w:val="auto"/>
                <w:sz w:val="24"/>
                <w:szCs w:val="24"/>
              </w:rPr>
              <w:br/>
            </w:r>
            <w:r>
              <w:rPr>
                <w:color w:val="auto"/>
                <w:sz w:val="24"/>
                <w:szCs w:val="24"/>
              </w:rPr>
              <w:br/>
            </w:r>
            <w:r w:rsidRPr="00184233">
              <w:rPr>
                <w:color w:val="auto"/>
                <w:sz w:val="24"/>
                <w:szCs w:val="24"/>
              </w:rPr>
              <w:t>En los casos de piezas representadas por una sola vista, esta suele estar complementada con indicaciones especiales que permiten la total y correcta definición de la pieza:</w:t>
            </w:r>
            <w:r w:rsidRPr="00184233">
              <w:rPr>
                <w:color w:val="auto"/>
                <w:sz w:val="24"/>
                <w:szCs w:val="24"/>
              </w:rPr>
              <w:br/>
            </w:r>
            <w:r w:rsidRPr="00184233">
              <w:rPr>
                <w:color w:val="auto"/>
                <w:sz w:val="24"/>
                <w:szCs w:val="24"/>
              </w:rPr>
              <w:lastRenderedPageBreak/>
              <w:br/>
              <w:t>          1) En piezas de revolución se incluye el símbolo del diámetro (figura 1).</w:t>
            </w:r>
          </w:p>
          <w:p w:rsidR="00967539" w:rsidRDefault="00967539" w:rsidP="003D3E21">
            <w:pPr>
              <w:pStyle w:val="NormalWeb"/>
              <w:spacing w:after="240" w:afterAutospacing="0"/>
              <w:rPr>
                <w:color w:val="auto"/>
                <w:sz w:val="24"/>
                <w:szCs w:val="24"/>
              </w:rPr>
            </w:pPr>
            <w:r w:rsidRPr="00184233">
              <w:rPr>
                <w:color w:val="auto"/>
                <w:sz w:val="24"/>
                <w:szCs w:val="24"/>
              </w:rPr>
              <w:t xml:space="preserve">          2) En piezas prismáticas o </w:t>
            </w:r>
            <w:proofErr w:type="spellStart"/>
            <w:r w:rsidRPr="00184233">
              <w:rPr>
                <w:color w:val="auto"/>
                <w:sz w:val="24"/>
                <w:szCs w:val="24"/>
              </w:rPr>
              <w:t>troncopiramidales</w:t>
            </w:r>
            <w:proofErr w:type="spellEnd"/>
            <w:r w:rsidRPr="00184233">
              <w:rPr>
                <w:color w:val="auto"/>
                <w:sz w:val="24"/>
                <w:szCs w:val="24"/>
              </w:rPr>
              <w:t>, se incluye el símbolo del cuadrado y/o la "cruz de San Andrés" (figura 2).</w:t>
            </w:r>
            <w:r w:rsidRPr="00184233">
              <w:rPr>
                <w:color w:val="auto"/>
                <w:sz w:val="24"/>
                <w:szCs w:val="24"/>
              </w:rPr>
              <w:br/>
            </w:r>
            <w:r w:rsidRPr="00184233">
              <w:rPr>
                <w:color w:val="auto"/>
                <w:sz w:val="24"/>
                <w:szCs w:val="24"/>
              </w:rPr>
              <w:br/>
              <w:t xml:space="preserve">          3) En piezas de espesor uniforme, basta con hacer dicha especificación en lugar bien visible (figura 3). </w:t>
            </w:r>
          </w:p>
          <w:p w:rsidR="00967539" w:rsidRDefault="00967539" w:rsidP="003D3E21">
            <w:pPr>
              <w:pStyle w:val="NormalWeb"/>
              <w:spacing w:after="240" w:afterAutospacing="0"/>
              <w:rPr>
                <w:color w:val="auto"/>
                <w:sz w:val="24"/>
                <w:szCs w:val="24"/>
              </w:rPr>
            </w:pPr>
          </w:p>
          <w:p w:rsidR="00967539" w:rsidRDefault="00967539" w:rsidP="003D3E21">
            <w:pPr>
              <w:pStyle w:val="NormalWeb"/>
              <w:spacing w:after="240" w:afterAutospacing="0"/>
              <w:rPr>
                <w:color w:val="auto"/>
                <w:sz w:val="24"/>
                <w:szCs w:val="24"/>
              </w:rPr>
            </w:pPr>
          </w:p>
          <w:p w:rsidR="00967539" w:rsidRDefault="00967539" w:rsidP="003D3E21">
            <w:pPr>
              <w:pStyle w:val="NormalWeb"/>
              <w:jc w:val="center"/>
            </w:pPr>
            <w:r>
              <w:rPr>
                <w:noProof/>
                <w:lang w:val="en-US" w:eastAsia="en-US"/>
              </w:rPr>
              <w:drawing>
                <wp:inline distT="0" distB="0" distL="0" distR="0" wp14:anchorId="13F94409" wp14:editId="5CB3D606">
                  <wp:extent cx="4762500" cy="1771650"/>
                  <wp:effectExtent l="0" t="0" r="0" b="0"/>
                  <wp:docPr id="24" name="Imagen 24" descr="eleccionalzad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leccionalzado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1771650"/>
                          </a:xfrm>
                          <a:prstGeom prst="rect">
                            <a:avLst/>
                          </a:prstGeom>
                          <a:noFill/>
                          <a:ln>
                            <a:noFill/>
                          </a:ln>
                        </pic:spPr>
                      </pic:pic>
                    </a:graphicData>
                  </a:graphic>
                </wp:inline>
              </w:drawing>
            </w:r>
          </w:p>
          <w:p w:rsidR="00967539" w:rsidRDefault="00E1478A" w:rsidP="003D3E21">
            <w:pPr>
              <w:pStyle w:val="NormalWeb"/>
              <w:jc w:val="right"/>
            </w:pPr>
            <w:hyperlink r:id="rId19" w:anchor="cabecera#cabecera" w:history="1">
              <w:r w:rsidR="00967539">
                <w:rPr>
                  <w:rStyle w:val="Hipervnculo"/>
                  <w:rFonts w:ascii="Verdana" w:hAnsi="Verdana"/>
                  <w:color w:val="406095"/>
                  <w:sz w:val="15"/>
                  <w:szCs w:val="15"/>
                </w:rPr>
                <w:t>Subi</w:t>
              </w:r>
            </w:hyperlink>
            <w:hyperlink r:id="rId20" w:anchor="cabecera#cabecera" w:history="1">
              <w:r w:rsidR="00967539">
                <w:rPr>
                  <w:rStyle w:val="Hipervnculo"/>
                  <w:rFonts w:ascii="Verdana" w:hAnsi="Verdana"/>
                  <w:color w:val="406095"/>
                  <w:sz w:val="15"/>
                  <w:szCs w:val="15"/>
                </w:rPr>
                <w:t>r</w:t>
              </w:r>
              <w:r w:rsidR="00967539">
                <w:rPr>
                  <w:rStyle w:val="Hipervnculo"/>
                  <w:rFonts w:ascii="Verdana" w:hAnsi="Verdana"/>
                  <w:sz w:val="15"/>
                  <w:szCs w:val="15"/>
                </w:rPr>
                <w:t xml:space="preserve"> </w:t>
              </w:r>
              <w:r w:rsidR="00967539">
                <w:rPr>
                  <w:rFonts w:ascii="Verdana" w:hAnsi="Verdana"/>
                  <w:noProof/>
                  <w:color w:val="0000FF"/>
                  <w:sz w:val="15"/>
                  <w:szCs w:val="15"/>
                  <w:lang w:val="en-US" w:eastAsia="en-US"/>
                </w:rPr>
                <w:drawing>
                  <wp:inline distT="0" distB="0" distL="0" distR="0" wp14:anchorId="7A268C54" wp14:editId="33E25ECA">
                    <wp:extent cx="114300" cy="76200"/>
                    <wp:effectExtent l="0" t="0" r="0" b="0"/>
                    <wp:docPr id="23" name="Imagen 23" descr="fecha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echaarrib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 cy="76200"/>
                            </a:xfrm>
                            <a:prstGeom prst="rect">
                              <a:avLst/>
                            </a:prstGeom>
                            <a:noFill/>
                            <a:ln>
                              <a:noFill/>
                            </a:ln>
                          </pic:spPr>
                        </pic:pic>
                      </a:graphicData>
                    </a:graphic>
                  </wp:inline>
                </w:drawing>
              </w:r>
            </w:hyperlink>
          </w:p>
        </w:tc>
      </w:tr>
      <w:tr w:rsidR="00967539" w:rsidTr="003D3E21">
        <w:trPr>
          <w:tblCellSpacing w:w="0" w:type="dxa"/>
          <w:jc w:val="center"/>
        </w:trPr>
        <w:tc>
          <w:tcPr>
            <w:tcW w:w="10500" w:type="dxa"/>
            <w:vAlign w:val="center"/>
          </w:tcPr>
          <w:p w:rsidR="00967539" w:rsidRDefault="00967539" w:rsidP="003D3E21">
            <w:pPr>
              <w:rPr>
                <w:rFonts w:ascii="Verdana" w:hAnsi="Verdana"/>
                <w:color w:val="808080"/>
                <w:sz w:val="15"/>
                <w:szCs w:val="15"/>
              </w:rPr>
            </w:pPr>
            <w:r>
              <w:rPr>
                <w:rFonts w:ascii="Verdana" w:hAnsi="Verdana"/>
                <w:color w:val="808080"/>
                <w:sz w:val="15"/>
                <w:szCs w:val="15"/>
              </w:rPr>
              <w:lastRenderedPageBreak/>
              <w:br/>
              <w:t>      </w:t>
            </w:r>
          </w:p>
          <w:p w:rsidR="00967539" w:rsidRDefault="00967539" w:rsidP="003D3E21">
            <w:pPr>
              <w:rPr>
                <w:rFonts w:ascii="Verdana" w:hAnsi="Verdana"/>
                <w:color w:val="808080"/>
                <w:sz w:val="15"/>
                <w:szCs w:val="15"/>
              </w:rPr>
            </w:pPr>
          </w:p>
          <w:p w:rsidR="00967539" w:rsidRPr="001117CF" w:rsidRDefault="00967539" w:rsidP="003D3E21">
            <w:pPr>
              <w:rPr>
                <w:rFonts w:ascii="Arial" w:hAnsi="Arial" w:cs="Arial"/>
                <w:b/>
              </w:rPr>
            </w:pPr>
            <w:r>
              <w:rPr>
                <w:rFonts w:ascii="Verdana" w:hAnsi="Verdana"/>
                <w:color w:val="808080"/>
                <w:sz w:val="15"/>
                <w:szCs w:val="15"/>
              </w:rPr>
              <w:t> </w:t>
            </w:r>
            <w:r w:rsidRPr="001117CF">
              <w:rPr>
                <w:rFonts w:ascii="Arial" w:hAnsi="Arial" w:cs="Arial"/>
                <w:i/>
              </w:rPr>
              <w:t xml:space="preserve"> </w:t>
            </w:r>
            <w:r w:rsidRPr="001117CF">
              <w:rPr>
                <w:rFonts w:ascii="Arial" w:hAnsi="Arial" w:cs="Arial"/>
                <w:b/>
              </w:rPr>
              <w:t xml:space="preserve"> </w:t>
            </w:r>
            <w:r>
              <w:rPr>
                <w:rFonts w:ascii="Arial" w:hAnsi="Arial" w:cs="Arial"/>
                <w:b/>
              </w:rPr>
              <w:t xml:space="preserve">1.6.3 </w:t>
            </w:r>
            <w:r w:rsidRPr="001117CF">
              <w:rPr>
                <w:rFonts w:ascii="Arial" w:hAnsi="Arial" w:cs="Arial"/>
                <w:b/>
              </w:rPr>
              <w:t>Vistas Interrumpidas y Especiales</w:t>
            </w:r>
          </w:p>
          <w:p w:rsidR="00967539" w:rsidRDefault="00967539" w:rsidP="003D3E21">
            <w:pPr>
              <w:pStyle w:val="NormalWeb"/>
              <w:rPr>
                <w:color w:val="auto"/>
                <w:sz w:val="24"/>
                <w:szCs w:val="24"/>
              </w:rPr>
            </w:pPr>
            <w:r>
              <w:rPr>
                <w:rFonts w:ascii="Verdana" w:hAnsi="Verdana"/>
                <w:color w:val="808080"/>
                <w:sz w:val="15"/>
                <w:szCs w:val="15"/>
              </w:rPr>
              <w:t> </w:t>
            </w:r>
            <w:r w:rsidRPr="001A0CC5">
              <w:rPr>
                <w:color w:val="auto"/>
                <w:sz w:val="24"/>
                <w:szCs w:val="24"/>
              </w:rPr>
              <w:t>Con el objeto de conseguir representaciones más claras y simplificadas, ahorrando a su vez tiempo de ejecución, pueden realizarse una serie de representaciones especiales de las vistas de un objeto. A continuación detallamos los casos más significativos:</w:t>
            </w:r>
            <w:r w:rsidRPr="001A0CC5">
              <w:rPr>
                <w:color w:val="auto"/>
                <w:sz w:val="24"/>
                <w:szCs w:val="24"/>
              </w:rPr>
              <w:br/>
            </w:r>
            <w:r w:rsidRPr="001A0CC5">
              <w:rPr>
                <w:color w:val="auto"/>
                <w:sz w:val="24"/>
                <w:szCs w:val="24"/>
              </w:rPr>
              <w:br/>
            </w:r>
            <w:r w:rsidRPr="001A0CC5">
              <w:rPr>
                <w:bCs/>
                <w:i/>
                <w:color w:val="auto"/>
                <w:sz w:val="24"/>
                <w:szCs w:val="24"/>
              </w:rPr>
              <w:t>VISTAS DE PIEZAS SIMÉTRICAS</w:t>
            </w:r>
            <w:r>
              <w:rPr>
                <w:color w:val="auto"/>
                <w:sz w:val="24"/>
                <w:szCs w:val="24"/>
              </w:rPr>
              <w:br/>
            </w:r>
            <w:r>
              <w:rPr>
                <w:color w:val="auto"/>
                <w:sz w:val="24"/>
                <w:szCs w:val="24"/>
              </w:rPr>
              <w:br/>
            </w:r>
            <w:r w:rsidRPr="001A0CC5">
              <w:rPr>
                <w:color w:val="auto"/>
                <w:sz w:val="24"/>
                <w:szCs w:val="24"/>
              </w:rPr>
              <w:t>En los casos de piezas con uno o varios ejes de simetría, puede representarse dicha pieza mediante una fracción de su vista (figuras 1 y 2). La traza del plano de simetría que limita el contorno de la vista, se marca en cada uno de sus extremos con dos pequeños trazos finos paralelos, perpendiculares al eje. También se pueden prolongar las arista de la pieza, ligeramente más allá de la traza del plano de simetría, en cuyo caso, no se indicarán los trazos paralelos en los extremos del eje (figura 3).</w:t>
            </w:r>
          </w:p>
          <w:p w:rsidR="00967539" w:rsidRDefault="00967539" w:rsidP="003D3E21">
            <w:pPr>
              <w:pStyle w:val="NormalWeb"/>
              <w:jc w:val="center"/>
            </w:pPr>
            <w:r>
              <w:rPr>
                <w:noProof/>
                <w:lang w:val="en-US" w:eastAsia="en-US"/>
              </w:rPr>
              <w:lastRenderedPageBreak/>
              <w:drawing>
                <wp:inline distT="0" distB="0" distL="0" distR="0" wp14:anchorId="0E5B30FF" wp14:editId="5B73504C">
                  <wp:extent cx="4486275" cy="1447800"/>
                  <wp:effectExtent l="0" t="0" r="9525" b="0"/>
                  <wp:docPr id="22" name="Imagen 22" descr="vistasespecial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istasespeciales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86275" cy="1447800"/>
                          </a:xfrm>
                          <a:prstGeom prst="rect">
                            <a:avLst/>
                          </a:prstGeom>
                          <a:noFill/>
                          <a:ln>
                            <a:noFill/>
                          </a:ln>
                        </pic:spPr>
                      </pic:pic>
                    </a:graphicData>
                  </a:graphic>
                </wp:inline>
              </w:drawing>
            </w:r>
          </w:p>
          <w:p w:rsidR="00967539" w:rsidRDefault="00967539" w:rsidP="003D3E21">
            <w:pPr>
              <w:pStyle w:val="NormalWeb"/>
              <w:rPr>
                <w:color w:val="auto"/>
                <w:sz w:val="24"/>
                <w:szCs w:val="24"/>
              </w:rPr>
            </w:pPr>
            <w:r w:rsidRPr="001A0CC5">
              <w:rPr>
                <w:bCs/>
                <w:i/>
                <w:color w:val="auto"/>
                <w:sz w:val="24"/>
                <w:szCs w:val="24"/>
              </w:rPr>
              <w:t>VISTAS CAMBIADAS DE POSICIÓN</w:t>
            </w:r>
            <w:r w:rsidRPr="001A0CC5">
              <w:rPr>
                <w:i/>
                <w:color w:val="auto"/>
                <w:sz w:val="24"/>
                <w:szCs w:val="24"/>
              </w:rPr>
              <w:br/>
            </w:r>
            <w:r w:rsidRPr="001A0CC5">
              <w:rPr>
                <w:i/>
                <w:color w:val="auto"/>
                <w:sz w:val="24"/>
                <w:szCs w:val="24"/>
              </w:rPr>
              <w:br/>
            </w:r>
            <w:r w:rsidRPr="001A0CC5">
              <w:rPr>
                <w:color w:val="auto"/>
                <w:sz w:val="24"/>
                <w:szCs w:val="24"/>
              </w:rPr>
              <w:t xml:space="preserve">Cuando por motivos excepcionales, una vista no ocupe su posición según el método adoptado, se indicará la dirección de observación mediante una flecha y una letra mayúscula; la flecha será de mayor tamaño que las de acotación y la letra mayor que las cifras de cota. En la vista cambiada de posición se indicará dicha letra, o bien la indicación de "Visto por </w:t>
            </w:r>
            <w:proofErr w:type="gramStart"/>
            <w:r w:rsidRPr="001A0CC5">
              <w:rPr>
                <w:color w:val="auto"/>
                <w:sz w:val="24"/>
                <w:szCs w:val="24"/>
              </w:rPr>
              <w:t>.."</w:t>
            </w:r>
            <w:proofErr w:type="gramEnd"/>
            <w:r w:rsidRPr="001A0CC5">
              <w:rPr>
                <w:color w:val="auto"/>
                <w:sz w:val="24"/>
                <w:szCs w:val="24"/>
              </w:rPr>
              <w:t xml:space="preserve"> (</w:t>
            </w:r>
            <w:proofErr w:type="gramStart"/>
            <w:r w:rsidRPr="001A0CC5">
              <w:rPr>
                <w:color w:val="auto"/>
                <w:sz w:val="24"/>
                <w:szCs w:val="24"/>
              </w:rPr>
              <w:t>figuras</w:t>
            </w:r>
            <w:proofErr w:type="gramEnd"/>
            <w:r w:rsidRPr="001A0CC5">
              <w:rPr>
                <w:color w:val="auto"/>
                <w:sz w:val="24"/>
                <w:szCs w:val="24"/>
              </w:rPr>
              <w:t xml:space="preserve"> 4 y 5).</w:t>
            </w:r>
          </w:p>
          <w:p w:rsidR="00967539" w:rsidRPr="001A0CC5" w:rsidRDefault="00967539" w:rsidP="003D3E21">
            <w:pPr>
              <w:pStyle w:val="NormalWeb"/>
              <w:rPr>
                <w:color w:val="auto"/>
                <w:sz w:val="24"/>
                <w:szCs w:val="24"/>
              </w:rPr>
            </w:pPr>
          </w:p>
          <w:p w:rsidR="00967539" w:rsidRDefault="00967539" w:rsidP="003D3E21">
            <w:pPr>
              <w:pStyle w:val="NormalWeb"/>
              <w:jc w:val="center"/>
            </w:pPr>
            <w:r>
              <w:rPr>
                <w:noProof/>
                <w:lang w:val="en-US" w:eastAsia="en-US"/>
              </w:rPr>
              <w:drawing>
                <wp:inline distT="0" distB="0" distL="0" distR="0" wp14:anchorId="71DC4D25" wp14:editId="2B8886F8">
                  <wp:extent cx="4762500" cy="1276350"/>
                  <wp:effectExtent l="0" t="0" r="0" b="0"/>
                  <wp:docPr id="21" name="Imagen 21" descr="vistasespeciale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vistasespeciales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2500" cy="1276350"/>
                          </a:xfrm>
                          <a:prstGeom prst="rect">
                            <a:avLst/>
                          </a:prstGeom>
                          <a:noFill/>
                          <a:ln>
                            <a:noFill/>
                          </a:ln>
                        </pic:spPr>
                      </pic:pic>
                    </a:graphicData>
                  </a:graphic>
                </wp:inline>
              </w:drawing>
            </w:r>
          </w:p>
          <w:p w:rsidR="00967539" w:rsidRDefault="00967539" w:rsidP="003D3E21">
            <w:pPr>
              <w:pStyle w:val="NormalWeb"/>
              <w:rPr>
                <w:bCs/>
                <w:i/>
                <w:color w:val="auto"/>
                <w:sz w:val="24"/>
                <w:szCs w:val="24"/>
              </w:rPr>
            </w:pPr>
            <w:r>
              <w:rPr>
                <w:rFonts w:ascii="Verdana" w:hAnsi="Verdana"/>
                <w:color w:val="808080"/>
                <w:sz w:val="15"/>
                <w:szCs w:val="15"/>
              </w:rPr>
              <w:br/>
            </w:r>
            <w:r w:rsidRPr="001A0CC5">
              <w:rPr>
                <w:bCs/>
                <w:i/>
                <w:color w:val="auto"/>
                <w:sz w:val="24"/>
                <w:szCs w:val="24"/>
              </w:rPr>
              <w:t>VISTAS DE DETALLES</w:t>
            </w:r>
          </w:p>
          <w:p w:rsidR="00967539" w:rsidRDefault="00967539" w:rsidP="003D3E21">
            <w:pPr>
              <w:pStyle w:val="NormalWeb"/>
              <w:rPr>
                <w:color w:val="auto"/>
                <w:sz w:val="24"/>
                <w:szCs w:val="24"/>
              </w:rPr>
            </w:pPr>
            <w:r w:rsidRPr="001A0CC5">
              <w:rPr>
                <w:i/>
                <w:color w:val="auto"/>
                <w:sz w:val="24"/>
                <w:szCs w:val="24"/>
              </w:rPr>
              <w:t xml:space="preserve"> </w:t>
            </w:r>
            <w:r w:rsidRPr="001A0CC5">
              <w:rPr>
                <w:color w:val="auto"/>
                <w:sz w:val="24"/>
                <w:szCs w:val="24"/>
              </w:rPr>
              <w:t xml:space="preserve">Si un detalle de una pieza, no quedara bien definido mediante las vistas normales, podrá dibujarse </w:t>
            </w:r>
            <w:proofErr w:type="gramStart"/>
            <w:r w:rsidRPr="001A0CC5">
              <w:rPr>
                <w:color w:val="auto"/>
                <w:sz w:val="24"/>
                <w:szCs w:val="24"/>
              </w:rPr>
              <w:t>un</w:t>
            </w:r>
            <w:proofErr w:type="gramEnd"/>
            <w:r w:rsidRPr="001A0CC5">
              <w:rPr>
                <w:color w:val="auto"/>
                <w:sz w:val="24"/>
                <w:szCs w:val="24"/>
              </w:rPr>
              <w:t xml:space="preserve"> vista parcial de dicho detalle. En la vista de detalle, se indicará la letra mayúscula identificativa de la dirección desde la que se ve dicha vista, y se limitará mediante una línea fina a mano alzada. La visual que la originó se identificará mediante una flecha y una letra mayúscula como en el apartado anterior (figuras 6</w:t>
            </w:r>
            <w:r>
              <w:rPr>
                <w:color w:val="auto"/>
                <w:sz w:val="24"/>
                <w:szCs w:val="24"/>
              </w:rPr>
              <w:t>).</w:t>
            </w:r>
            <w:r>
              <w:rPr>
                <w:color w:val="auto"/>
                <w:sz w:val="24"/>
                <w:szCs w:val="24"/>
              </w:rPr>
              <w:br/>
            </w:r>
            <w:r>
              <w:rPr>
                <w:color w:val="auto"/>
                <w:sz w:val="24"/>
                <w:szCs w:val="24"/>
              </w:rPr>
              <w:br/>
            </w:r>
            <w:r w:rsidRPr="001A0CC5">
              <w:rPr>
                <w:color w:val="auto"/>
                <w:sz w:val="24"/>
                <w:szCs w:val="24"/>
              </w:rPr>
              <w:t>En otras ocasiones, el problema resulta ser las pequeñas dimensiones de un detalle de la pieza, que impide su correcta interpretación y acotación. En este caso se podrá realizar una vista de detalle ampliada convenientemente. La zona ampliada, se identificará mediante un círculo de línea fina y una letra mayúscula; en la vista ampliada se indicará la letra de identificación y la escala utilizada (figuras 7).</w:t>
            </w:r>
          </w:p>
          <w:p w:rsidR="00967539" w:rsidRPr="001A0CC5" w:rsidRDefault="00967539" w:rsidP="003D3E21">
            <w:pPr>
              <w:pStyle w:val="NormalWeb"/>
              <w:rPr>
                <w:color w:val="auto"/>
                <w:sz w:val="24"/>
                <w:szCs w:val="24"/>
              </w:rPr>
            </w:pPr>
          </w:p>
          <w:p w:rsidR="00967539" w:rsidRDefault="00967539" w:rsidP="003D3E21">
            <w:pPr>
              <w:pStyle w:val="NormalWeb"/>
              <w:jc w:val="center"/>
            </w:pPr>
            <w:r>
              <w:rPr>
                <w:noProof/>
                <w:lang w:val="en-US" w:eastAsia="en-US"/>
              </w:rPr>
              <w:lastRenderedPageBreak/>
              <w:drawing>
                <wp:inline distT="0" distB="0" distL="0" distR="0" wp14:anchorId="2FAE9BC1" wp14:editId="589A15C6">
                  <wp:extent cx="4362450" cy="1847850"/>
                  <wp:effectExtent l="0" t="0" r="0" b="0"/>
                  <wp:docPr id="20" name="Imagen 20" descr="vistasespecial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vistasespeciales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62450" cy="1847850"/>
                          </a:xfrm>
                          <a:prstGeom prst="rect">
                            <a:avLst/>
                          </a:prstGeom>
                          <a:noFill/>
                          <a:ln>
                            <a:noFill/>
                          </a:ln>
                        </pic:spPr>
                      </pic:pic>
                    </a:graphicData>
                  </a:graphic>
                </wp:inline>
              </w:drawing>
            </w:r>
          </w:p>
          <w:p w:rsidR="00967539" w:rsidRDefault="00967539" w:rsidP="003D3E21">
            <w:pPr>
              <w:pStyle w:val="NormalWeb"/>
              <w:rPr>
                <w:color w:val="auto"/>
                <w:sz w:val="24"/>
                <w:szCs w:val="24"/>
              </w:rPr>
            </w:pPr>
            <w:r>
              <w:rPr>
                <w:rFonts w:ascii="Verdana" w:hAnsi="Verdana"/>
                <w:color w:val="808080"/>
                <w:sz w:val="15"/>
                <w:szCs w:val="15"/>
              </w:rPr>
              <w:br/>
            </w:r>
            <w:r w:rsidRPr="001A0CC5">
              <w:rPr>
                <w:bCs/>
                <w:i/>
                <w:color w:val="auto"/>
                <w:sz w:val="24"/>
                <w:szCs w:val="24"/>
              </w:rPr>
              <w:t>VISTAS LOCALES</w:t>
            </w:r>
            <w:r w:rsidRPr="001A0CC5">
              <w:rPr>
                <w:i/>
                <w:color w:val="auto"/>
                <w:sz w:val="24"/>
                <w:szCs w:val="24"/>
              </w:rPr>
              <w:br/>
            </w:r>
            <w:r>
              <w:rPr>
                <w:color w:val="auto"/>
                <w:sz w:val="24"/>
                <w:szCs w:val="24"/>
              </w:rPr>
              <w:br/>
            </w:r>
            <w:r w:rsidRPr="001A0CC5">
              <w:rPr>
                <w:color w:val="auto"/>
                <w:sz w:val="24"/>
                <w:szCs w:val="24"/>
              </w:rPr>
              <w:t>En elementos simétricos, se permite realizar vistas locales en lugar de una vista completa. Para la representación de estas vistas se seguirá el método del tercer diedro, independientemente del método general de representación adoptado. Estas vistas locales se dibujan con línea gruesa, y unidas a la vista principal por una línea fina de trazo y punto (figuras 8 y 9).</w:t>
            </w:r>
          </w:p>
          <w:p w:rsidR="00967539" w:rsidRPr="001A0CC5" w:rsidRDefault="00967539" w:rsidP="003D3E21">
            <w:pPr>
              <w:pStyle w:val="NormalWeb"/>
              <w:rPr>
                <w:color w:val="auto"/>
                <w:sz w:val="24"/>
                <w:szCs w:val="24"/>
              </w:rPr>
            </w:pPr>
          </w:p>
          <w:p w:rsidR="00967539" w:rsidRDefault="00967539" w:rsidP="003D3E21">
            <w:pPr>
              <w:pStyle w:val="NormalWeb"/>
              <w:jc w:val="center"/>
            </w:pPr>
            <w:r>
              <w:rPr>
                <w:noProof/>
                <w:lang w:val="en-US" w:eastAsia="en-US"/>
              </w:rPr>
              <w:drawing>
                <wp:inline distT="0" distB="0" distL="0" distR="0" wp14:anchorId="2A4244E4" wp14:editId="4B59B140">
                  <wp:extent cx="4762500" cy="1400175"/>
                  <wp:effectExtent l="0" t="0" r="0" b="9525"/>
                  <wp:docPr id="19" name="Imagen 19" descr="vistasespeciale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vistasespeciales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62500" cy="1400175"/>
                          </a:xfrm>
                          <a:prstGeom prst="rect">
                            <a:avLst/>
                          </a:prstGeom>
                          <a:noFill/>
                          <a:ln>
                            <a:noFill/>
                          </a:ln>
                        </pic:spPr>
                      </pic:pic>
                    </a:graphicData>
                  </a:graphic>
                </wp:inline>
              </w:drawing>
            </w:r>
          </w:p>
          <w:p w:rsidR="00967539" w:rsidRDefault="00967539" w:rsidP="003D3E21">
            <w:pPr>
              <w:pStyle w:val="NormalWeb"/>
              <w:rPr>
                <w:rFonts w:ascii="Verdana" w:hAnsi="Verdana"/>
                <w:color w:val="808080"/>
                <w:sz w:val="15"/>
                <w:szCs w:val="15"/>
              </w:rPr>
            </w:pPr>
            <w:r>
              <w:rPr>
                <w:rFonts w:ascii="Verdana" w:hAnsi="Verdana"/>
                <w:color w:val="808080"/>
                <w:sz w:val="15"/>
                <w:szCs w:val="15"/>
              </w:rPr>
              <w:br/>
            </w:r>
          </w:p>
          <w:p w:rsidR="00967539" w:rsidRDefault="00967539" w:rsidP="003D3E21">
            <w:pPr>
              <w:pStyle w:val="NormalWeb"/>
              <w:rPr>
                <w:color w:val="auto"/>
                <w:sz w:val="24"/>
                <w:szCs w:val="24"/>
              </w:rPr>
            </w:pPr>
            <w:r w:rsidRPr="00302C54">
              <w:rPr>
                <w:bCs/>
                <w:i/>
                <w:color w:val="auto"/>
                <w:sz w:val="24"/>
                <w:szCs w:val="24"/>
              </w:rPr>
              <w:t>VISTAS GIRADAS</w:t>
            </w:r>
            <w:r>
              <w:rPr>
                <w:color w:val="auto"/>
                <w:sz w:val="24"/>
                <w:szCs w:val="24"/>
              </w:rPr>
              <w:br/>
            </w:r>
            <w:r>
              <w:rPr>
                <w:color w:val="auto"/>
                <w:sz w:val="24"/>
                <w:szCs w:val="24"/>
              </w:rPr>
              <w:br/>
            </w:r>
            <w:r w:rsidRPr="00302C54">
              <w:rPr>
                <w:color w:val="auto"/>
                <w:sz w:val="24"/>
                <w:szCs w:val="24"/>
              </w:rPr>
              <w:t>Tienen como objetivo, el evitar la representación de elementos de objetos, que en vista normal no aparecerían con su verdadera forma. Suele presentarse en piezas con nervios o brazos que forman ángulos distintos de 90º respecto a las direcciones principales de los ejes. Se representará una vista en posición real, y la otra eliminando el ángulo de inclinación del detalle (figuras 10 y 11).</w:t>
            </w:r>
          </w:p>
          <w:p w:rsidR="00967539" w:rsidRDefault="00967539" w:rsidP="003D3E21">
            <w:pPr>
              <w:pStyle w:val="NormalWeb"/>
              <w:rPr>
                <w:color w:val="auto"/>
                <w:sz w:val="24"/>
                <w:szCs w:val="24"/>
              </w:rPr>
            </w:pPr>
          </w:p>
          <w:p w:rsidR="00967539" w:rsidRDefault="00967539" w:rsidP="003D3E21">
            <w:pPr>
              <w:pStyle w:val="NormalWeb"/>
              <w:rPr>
                <w:color w:val="auto"/>
                <w:sz w:val="24"/>
                <w:szCs w:val="24"/>
              </w:rPr>
            </w:pPr>
          </w:p>
          <w:p w:rsidR="00967539" w:rsidRDefault="00967539" w:rsidP="003D3E21">
            <w:pPr>
              <w:pStyle w:val="NormalWeb"/>
              <w:jc w:val="center"/>
            </w:pPr>
            <w:r>
              <w:rPr>
                <w:noProof/>
                <w:lang w:val="en-US" w:eastAsia="en-US"/>
              </w:rPr>
              <w:lastRenderedPageBreak/>
              <w:drawing>
                <wp:inline distT="0" distB="0" distL="0" distR="0" wp14:anchorId="4AF1B699" wp14:editId="35F6D6F6">
                  <wp:extent cx="4933950" cy="2667000"/>
                  <wp:effectExtent l="0" t="0" r="0" b="0"/>
                  <wp:docPr id="18" name="Imagen 18" descr="vistasespeciale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vistasespeciales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33950" cy="2667000"/>
                          </a:xfrm>
                          <a:prstGeom prst="rect">
                            <a:avLst/>
                          </a:prstGeom>
                          <a:noFill/>
                          <a:ln>
                            <a:noFill/>
                          </a:ln>
                        </pic:spPr>
                      </pic:pic>
                    </a:graphicData>
                  </a:graphic>
                </wp:inline>
              </w:drawing>
            </w:r>
          </w:p>
          <w:p w:rsidR="00967539" w:rsidRDefault="00967539" w:rsidP="003D3E21">
            <w:pPr>
              <w:pStyle w:val="NormalWeb"/>
              <w:rPr>
                <w:rFonts w:ascii="Verdana" w:hAnsi="Verdana"/>
                <w:color w:val="808080"/>
                <w:sz w:val="15"/>
                <w:szCs w:val="15"/>
              </w:rPr>
            </w:pPr>
          </w:p>
          <w:p w:rsidR="00967539" w:rsidRPr="00302C54" w:rsidRDefault="00967539" w:rsidP="003D3E21">
            <w:pPr>
              <w:pStyle w:val="NormalWeb"/>
              <w:rPr>
                <w:color w:val="auto"/>
                <w:sz w:val="24"/>
                <w:szCs w:val="24"/>
              </w:rPr>
            </w:pPr>
            <w:r>
              <w:rPr>
                <w:rFonts w:ascii="Verdana" w:hAnsi="Verdana"/>
                <w:color w:val="808080"/>
                <w:sz w:val="15"/>
                <w:szCs w:val="15"/>
              </w:rPr>
              <w:br/>
            </w:r>
            <w:r>
              <w:rPr>
                <w:rFonts w:ascii="Verdana" w:hAnsi="Verdana"/>
                <w:color w:val="808080"/>
                <w:sz w:val="15"/>
                <w:szCs w:val="15"/>
              </w:rPr>
              <w:br/>
            </w:r>
            <w:r w:rsidRPr="00302C54">
              <w:rPr>
                <w:bCs/>
                <w:i/>
                <w:color w:val="auto"/>
                <w:sz w:val="24"/>
                <w:szCs w:val="24"/>
              </w:rPr>
              <w:t>VISTAS DESARROLLADAS</w:t>
            </w:r>
            <w:r w:rsidRPr="00302C54">
              <w:rPr>
                <w:color w:val="auto"/>
                <w:sz w:val="24"/>
                <w:szCs w:val="24"/>
              </w:rPr>
              <w:br/>
            </w:r>
            <w:r w:rsidRPr="00302C54">
              <w:rPr>
                <w:color w:val="auto"/>
                <w:sz w:val="24"/>
                <w:szCs w:val="24"/>
              </w:rPr>
              <w:br/>
              <w:t>          En piezas obtenidas por doblado o curvado, se hace necesario representar el contorno primitivo de dicha pieza, antes de su conformación, para apreciar su forma y dimensiones antes del proceso de doblado. Dicha representación se realizará con línea fina de trazo y doble punto (figura 12).</w:t>
            </w:r>
          </w:p>
          <w:p w:rsidR="00967539" w:rsidRDefault="00967539" w:rsidP="003D3E21">
            <w:pPr>
              <w:pStyle w:val="NormalWeb"/>
              <w:jc w:val="center"/>
            </w:pPr>
            <w:r>
              <w:rPr>
                <w:noProof/>
                <w:lang w:val="en-US" w:eastAsia="en-US"/>
              </w:rPr>
              <w:drawing>
                <wp:inline distT="0" distB="0" distL="0" distR="0" wp14:anchorId="59A16ADD" wp14:editId="208D95C6">
                  <wp:extent cx="3086100" cy="1581150"/>
                  <wp:effectExtent l="0" t="0" r="0" b="0"/>
                  <wp:docPr id="17" name="Imagen 17" descr="vistasespeciale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vistasespeciales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86100" cy="1581150"/>
                          </a:xfrm>
                          <a:prstGeom prst="rect">
                            <a:avLst/>
                          </a:prstGeom>
                          <a:noFill/>
                          <a:ln>
                            <a:noFill/>
                          </a:ln>
                        </pic:spPr>
                      </pic:pic>
                    </a:graphicData>
                  </a:graphic>
                </wp:inline>
              </w:drawing>
            </w:r>
          </w:p>
          <w:p w:rsidR="00967539" w:rsidRDefault="00967539" w:rsidP="003D3E21">
            <w:pPr>
              <w:pStyle w:val="NormalWeb"/>
              <w:jc w:val="right"/>
            </w:pPr>
          </w:p>
        </w:tc>
      </w:tr>
      <w:tr w:rsidR="00967539" w:rsidTr="003D3E21">
        <w:trPr>
          <w:tblCellSpacing w:w="0" w:type="dxa"/>
          <w:jc w:val="center"/>
        </w:trPr>
        <w:tc>
          <w:tcPr>
            <w:tcW w:w="10500" w:type="dxa"/>
            <w:shd w:val="clear" w:color="auto" w:fill="FFFFFF"/>
            <w:vAlign w:val="center"/>
          </w:tcPr>
          <w:p w:rsidR="00967539" w:rsidRDefault="00967539" w:rsidP="003D3E21">
            <w:pPr>
              <w:pStyle w:val="NormalWeb"/>
              <w:rPr>
                <w:rFonts w:ascii="Verdana" w:hAnsi="Verdana"/>
                <w:color w:val="808080"/>
                <w:sz w:val="15"/>
                <w:szCs w:val="15"/>
              </w:rPr>
            </w:pPr>
            <w:r>
              <w:rPr>
                <w:rFonts w:ascii="Verdana" w:hAnsi="Verdana"/>
                <w:color w:val="808080"/>
                <w:sz w:val="15"/>
                <w:szCs w:val="15"/>
              </w:rPr>
              <w:lastRenderedPageBreak/>
              <w:br/>
            </w:r>
          </w:p>
          <w:p w:rsidR="00967539" w:rsidRPr="00F42589" w:rsidRDefault="00967539" w:rsidP="003D3E21">
            <w:pPr>
              <w:pStyle w:val="NormalWeb"/>
              <w:rPr>
                <w:i/>
                <w:color w:val="auto"/>
                <w:sz w:val="24"/>
                <w:szCs w:val="24"/>
              </w:rPr>
            </w:pPr>
            <w:r w:rsidRPr="00F42589">
              <w:rPr>
                <w:i/>
                <w:color w:val="auto"/>
                <w:sz w:val="24"/>
                <w:szCs w:val="24"/>
              </w:rPr>
              <w:t>REPRESENTACIONES CONVENCIONALES         </w:t>
            </w:r>
          </w:p>
          <w:p w:rsidR="00967539" w:rsidRDefault="00967539" w:rsidP="003D3E21">
            <w:pPr>
              <w:pStyle w:val="NormalWeb"/>
              <w:rPr>
                <w:color w:val="auto"/>
                <w:sz w:val="24"/>
                <w:szCs w:val="24"/>
              </w:rPr>
            </w:pPr>
            <w:r w:rsidRPr="00F42589">
              <w:rPr>
                <w:color w:val="auto"/>
                <w:sz w:val="24"/>
                <w:szCs w:val="24"/>
              </w:rPr>
              <w:t>Con el objeto de clarificar y simplificar las representaciones, se conviene realizar ciertos tipos de representaciones que se alejan de las reglas por las que se rige el sistema. Aunque son muchos los casos posibles, los tres indicados, son suficientemente representativos de este tipo de convencionalismo (figuras 15, 16 y 17), en ellos se indican las vista reales y las preferibles.</w:t>
            </w:r>
          </w:p>
          <w:p w:rsidR="00967539" w:rsidRDefault="00967539" w:rsidP="003D3E21">
            <w:pPr>
              <w:pStyle w:val="NormalWeb"/>
              <w:rPr>
                <w:color w:val="auto"/>
                <w:sz w:val="24"/>
                <w:szCs w:val="24"/>
              </w:rPr>
            </w:pPr>
          </w:p>
          <w:p w:rsidR="00967539" w:rsidRPr="00F42589" w:rsidRDefault="00967539" w:rsidP="003D3E21">
            <w:pPr>
              <w:pStyle w:val="NormalWeb"/>
              <w:rPr>
                <w:color w:val="auto"/>
                <w:sz w:val="24"/>
                <w:szCs w:val="24"/>
              </w:rPr>
            </w:pPr>
          </w:p>
          <w:p w:rsidR="00967539" w:rsidRDefault="00967539" w:rsidP="003D3E21">
            <w:pPr>
              <w:pStyle w:val="NormalWeb"/>
              <w:jc w:val="center"/>
            </w:pPr>
            <w:r>
              <w:t xml:space="preserve">   </w:t>
            </w:r>
            <w:r>
              <w:rPr>
                <w:noProof/>
                <w:lang w:val="en-US" w:eastAsia="en-US"/>
              </w:rPr>
              <w:drawing>
                <wp:inline distT="0" distB="0" distL="0" distR="0" wp14:anchorId="72B79F93" wp14:editId="0971B1A8">
                  <wp:extent cx="5715000" cy="2552700"/>
                  <wp:effectExtent l="0" t="0" r="0" b="0"/>
                  <wp:docPr id="16" name="Imagen 16" descr="vistasespeciale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vistasespeciales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0" cy="2552700"/>
                          </a:xfrm>
                          <a:prstGeom prst="rect">
                            <a:avLst/>
                          </a:prstGeom>
                          <a:noFill/>
                          <a:ln>
                            <a:noFill/>
                          </a:ln>
                        </pic:spPr>
                      </pic:pic>
                    </a:graphicData>
                  </a:graphic>
                </wp:inline>
              </w:drawing>
            </w:r>
          </w:p>
          <w:p w:rsidR="00967539" w:rsidRDefault="00967539" w:rsidP="003D3E21">
            <w:pPr>
              <w:pStyle w:val="NormalWeb"/>
              <w:jc w:val="right"/>
              <w:rPr>
                <w:rFonts w:ascii="Verdana" w:hAnsi="Verdana"/>
                <w:color w:val="808080"/>
                <w:sz w:val="15"/>
                <w:szCs w:val="15"/>
              </w:rPr>
            </w:pPr>
            <w:r>
              <w:rPr>
                <w:rFonts w:ascii="Verdana" w:hAnsi="Verdana"/>
                <w:color w:val="808080"/>
                <w:sz w:val="15"/>
                <w:szCs w:val="15"/>
              </w:rPr>
              <w:br/>
            </w:r>
          </w:p>
          <w:p w:rsidR="00967539" w:rsidRDefault="00967539" w:rsidP="003D3E21">
            <w:pPr>
              <w:pStyle w:val="NormalWeb"/>
              <w:jc w:val="right"/>
            </w:pPr>
          </w:p>
        </w:tc>
      </w:tr>
      <w:tr w:rsidR="00967539" w:rsidTr="003D3E21">
        <w:trPr>
          <w:tblCellSpacing w:w="0" w:type="dxa"/>
          <w:jc w:val="center"/>
        </w:trPr>
        <w:tc>
          <w:tcPr>
            <w:tcW w:w="10500" w:type="dxa"/>
            <w:shd w:val="clear" w:color="auto" w:fill="FFFFFF"/>
            <w:vAlign w:val="center"/>
          </w:tcPr>
          <w:p w:rsidR="00967539" w:rsidRPr="00F42589" w:rsidRDefault="00967539" w:rsidP="003D3E21">
            <w:pPr>
              <w:pStyle w:val="NormalWeb"/>
              <w:rPr>
                <w:i/>
                <w:color w:val="auto"/>
                <w:sz w:val="24"/>
                <w:szCs w:val="24"/>
              </w:rPr>
            </w:pPr>
            <w:r>
              <w:rPr>
                <w:rFonts w:ascii="Verdana" w:hAnsi="Verdana"/>
                <w:color w:val="808080"/>
                <w:sz w:val="15"/>
                <w:szCs w:val="15"/>
              </w:rPr>
              <w:lastRenderedPageBreak/>
              <w:br/>
            </w:r>
            <w:r w:rsidRPr="00F42589">
              <w:rPr>
                <w:i/>
                <w:color w:val="auto"/>
                <w:sz w:val="24"/>
                <w:szCs w:val="24"/>
              </w:rPr>
              <w:t>INTERSECCIONES FICTICIAS         </w:t>
            </w:r>
          </w:p>
          <w:p w:rsidR="00967539" w:rsidRPr="00F42589" w:rsidRDefault="00967539" w:rsidP="003D3E21">
            <w:pPr>
              <w:pStyle w:val="NormalWeb"/>
              <w:rPr>
                <w:color w:val="auto"/>
                <w:sz w:val="24"/>
                <w:szCs w:val="24"/>
              </w:rPr>
            </w:pPr>
            <w:r w:rsidRPr="00F42589">
              <w:rPr>
                <w:color w:val="auto"/>
                <w:sz w:val="24"/>
                <w:szCs w:val="24"/>
              </w:rPr>
              <w:t xml:space="preserve">En ocasiones las intersecciones de superficies, no se produce de forma clara, es el caso de los redondeos, chaflanes, piezas obtenidas por doblado o intersecciones de cilindros de igual o distinto diámetro. En estos casos las líneas de intersección se representarán mediante una línea fina que no toque los contornos de </w:t>
            </w:r>
            <w:proofErr w:type="gramStart"/>
            <w:r w:rsidRPr="00F42589">
              <w:rPr>
                <w:color w:val="auto"/>
                <w:sz w:val="24"/>
                <w:szCs w:val="24"/>
              </w:rPr>
              <w:t>la piezas</w:t>
            </w:r>
            <w:proofErr w:type="gramEnd"/>
            <w:r w:rsidRPr="00F42589">
              <w:rPr>
                <w:color w:val="auto"/>
                <w:sz w:val="24"/>
                <w:szCs w:val="24"/>
              </w:rPr>
              <w:t>. Los tres ejemplos siguientes muestran claramente la mecánica de este tipo de intersecciones (figuras 18, 19 y 20).</w:t>
            </w:r>
          </w:p>
          <w:p w:rsidR="00967539" w:rsidRDefault="00967539" w:rsidP="003D3E21">
            <w:pPr>
              <w:pStyle w:val="NormalWeb"/>
              <w:jc w:val="center"/>
            </w:pPr>
            <w:r>
              <w:rPr>
                <w:noProof/>
                <w:lang w:val="en-US" w:eastAsia="en-US"/>
              </w:rPr>
              <w:drawing>
                <wp:inline distT="0" distB="0" distL="0" distR="0" wp14:anchorId="69B93932" wp14:editId="01D411BA">
                  <wp:extent cx="5715000" cy="1714500"/>
                  <wp:effectExtent l="0" t="0" r="0" b="0"/>
                  <wp:docPr id="15" name="Imagen 15" descr="vistasespeciale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vistasespeciales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5000" cy="1714500"/>
                          </a:xfrm>
                          <a:prstGeom prst="rect">
                            <a:avLst/>
                          </a:prstGeom>
                          <a:noFill/>
                          <a:ln>
                            <a:noFill/>
                          </a:ln>
                        </pic:spPr>
                      </pic:pic>
                    </a:graphicData>
                  </a:graphic>
                </wp:inline>
              </w:drawing>
            </w:r>
          </w:p>
          <w:p w:rsidR="00967539" w:rsidRDefault="00967539" w:rsidP="003D3E21">
            <w:pPr>
              <w:pStyle w:val="NormalWeb"/>
              <w:jc w:val="center"/>
            </w:pPr>
            <w:r>
              <w:t> </w:t>
            </w:r>
          </w:p>
        </w:tc>
      </w:tr>
    </w:tbl>
    <w:p w:rsidR="00967539" w:rsidRDefault="00967539" w:rsidP="00967539">
      <w:pPr>
        <w:rPr>
          <w:rFonts w:ascii="Arial" w:hAnsi="Arial" w:cs="Arial"/>
          <w:b/>
          <w:sz w:val="28"/>
          <w:szCs w:val="28"/>
          <w:lang w:val="pt-BR"/>
        </w:rPr>
      </w:pPr>
    </w:p>
    <w:p w:rsidR="00967539" w:rsidRDefault="00967539" w:rsidP="00967539">
      <w:pPr>
        <w:rPr>
          <w:rFonts w:ascii="Arial" w:hAnsi="Arial" w:cs="Arial"/>
          <w:b/>
          <w:sz w:val="28"/>
          <w:szCs w:val="28"/>
          <w:lang w:val="pt-BR"/>
        </w:rPr>
      </w:pPr>
    </w:p>
    <w:p w:rsidR="00967539" w:rsidRDefault="00967539" w:rsidP="00967539">
      <w:pPr>
        <w:rPr>
          <w:rFonts w:ascii="Arial" w:hAnsi="Arial" w:cs="Arial"/>
          <w:b/>
          <w:sz w:val="28"/>
          <w:szCs w:val="28"/>
        </w:rPr>
      </w:pPr>
    </w:p>
    <w:p w:rsidR="00967539" w:rsidRPr="001A0CC5" w:rsidRDefault="00967539" w:rsidP="00967539">
      <w:pPr>
        <w:rPr>
          <w:rFonts w:ascii="Arial" w:hAnsi="Arial" w:cs="Arial"/>
          <w:b/>
          <w:sz w:val="28"/>
          <w:szCs w:val="28"/>
        </w:rPr>
      </w:pPr>
      <w:r>
        <w:rPr>
          <w:rFonts w:ascii="Arial" w:hAnsi="Arial" w:cs="Arial"/>
          <w:b/>
          <w:sz w:val="28"/>
          <w:szCs w:val="28"/>
        </w:rPr>
        <w:lastRenderedPageBreak/>
        <w:t>1.6.4</w:t>
      </w:r>
      <w:r w:rsidRPr="001A0CC5">
        <w:rPr>
          <w:rFonts w:ascii="Arial" w:hAnsi="Arial" w:cs="Arial"/>
          <w:b/>
          <w:sz w:val="28"/>
          <w:szCs w:val="28"/>
        </w:rPr>
        <w:t xml:space="preserve">  Vistas Auxiliares Primarias y Secundarias</w:t>
      </w:r>
    </w:p>
    <w:p w:rsidR="00967539" w:rsidRDefault="00967539" w:rsidP="00967539">
      <w:pPr>
        <w:rPr>
          <w:rFonts w:ascii="Arial" w:hAnsi="Arial" w:cs="Arial"/>
          <w:b/>
          <w:sz w:val="28"/>
          <w:szCs w:val="28"/>
        </w:rPr>
      </w:pPr>
    </w:p>
    <w:p w:rsidR="00967539" w:rsidRDefault="00967539" w:rsidP="00967539">
      <w:r w:rsidRPr="005113F7">
        <w:t xml:space="preserve">No siempre los planos que forman una pieza son paralelos a los planos de proyección. Cuando existen elementos oblicuos a los planos principales de proyección éstos se proyectan con deformación, no siendo sus proyecciones ortogonales aptas para las mediciones. Entonces se utilizan </w:t>
      </w:r>
      <w:r w:rsidRPr="005113F7">
        <w:rPr>
          <w:b/>
          <w:bCs/>
        </w:rPr>
        <w:t>VISTAS AUXILIARES.</w:t>
      </w:r>
      <w:r w:rsidRPr="005113F7">
        <w:t xml:space="preserve"> Una vista auxiliar se emplea para mostrar la v</w:t>
      </w:r>
      <w:r w:rsidRPr="005113F7">
        <w:rPr>
          <w:b/>
          <w:bCs/>
        </w:rPr>
        <w:t xml:space="preserve">erdadera forma y magnitud </w:t>
      </w:r>
      <w:r w:rsidRPr="005113F7">
        <w:t>de partes inclinadas de la pieza.</w:t>
      </w:r>
    </w:p>
    <w:p w:rsidR="00967539" w:rsidRDefault="00967539" w:rsidP="00967539"/>
    <w:p w:rsidR="00967539" w:rsidRPr="001117CF" w:rsidRDefault="00967539" w:rsidP="00967539">
      <w:r w:rsidRPr="007B3BD7">
        <w:rPr>
          <w:b/>
        </w:rPr>
        <w:t xml:space="preserve"> Vista Auxiliar Primaria</w:t>
      </w:r>
    </w:p>
    <w:p w:rsidR="00967539" w:rsidRPr="005113F7" w:rsidRDefault="00967539" w:rsidP="00967539">
      <w:pPr>
        <w:pStyle w:val="NormalWeb"/>
        <w:rPr>
          <w:color w:val="auto"/>
          <w:sz w:val="24"/>
          <w:szCs w:val="24"/>
        </w:rPr>
      </w:pPr>
      <w:r w:rsidRPr="005113F7">
        <w:rPr>
          <w:color w:val="auto"/>
          <w:sz w:val="24"/>
          <w:szCs w:val="24"/>
        </w:rPr>
        <w:t xml:space="preserve">La </w:t>
      </w:r>
      <w:r w:rsidRPr="005113F7">
        <w:rPr>
          <w:b/>
          <w:bCs/>
          <w:color w:val="auto"/>
          <w:sz w:val="24"/>
          <w:szCs w:val="24"/>
        </w:rPr>
        <w:t xml:space="preserve">vista auxiliar </w:t>
      </w:r>
      <w:r>
        <w:rPr>
          <w:b/>
          <w:bCs/>
          <w:color w:val="auto"/>
          <w:sz w:val="24"/>
          <w:szCs w:val="24"/>
        </w:rPr>
        <w:t>Primaria</w:t>
      </w:r>
      <w:r w:rsidRPr="005113F7">
        <w:rPr>
          <w:b/>
          <w:bCs/>
          <w:color w:val="auto"/>
          <w:sz w:val="24"/>
          <w:szCs w:val="24"/>
        </w:rPr>
        <w:t xml:space="preserve"> </w:t>
      </w:r>
      <w:r w:rsidRPr="005113F7">
        <w:rPr>
          <w:color w:val="auto"/>
          <w:sz w:val="24"/>
          <w:szCs w:val="24"/>
        </w:rPr>
        <w:t>se obtiene cuando el plano de proyección auxiliar es perpendicular a uno de los principales.</w:t>
      </w:r>
    </w:p>
    <w:p w:rsidR="00967539" w:rsidRDefault="00967539" w:rsidP="00967539">
      <w:pPr>
        <w:pStyle w:val="NormalWeb"/>
        <w:rPr>
          <w:color w:val="auto"/>
          <w:sz w:val="24"/>
          <w:szCs w:val="24"/>
        </w:rPr>
      </w:pPr>
      <w:r w:rsidRPr="005113F7">
        <w:rPr>
          <w:color w:val="auto"/>
          <w:sz w:val="24"/>
          <w:szCs w:val="24"/>
        </w:rPr>
        <w:t xml:space="preserve">La vista auxiliar </w:t>
      </w:r>
      <w:r>
        <w:rPr>
          <w:color w:val="auto"/>
          <w:sz w:val="24"/>
          <w:szCs w:val="24"/>
        </w:rPr>
        <w:t>primaria</w:t>
      </w:r>
      <w:r w:rsidRPr="005113F7">
        <w:rPr>
          <w:color w:val="auto"/>
          <w:sz w:val="24"/>
          <w:szCs w:val="24"/>
        </w:rPr>
        <w:t xml:space="preserve"> equivale a un cambio de plano de proyección del sistema </w:t>
      </w:r>
      <w:proofErr w:type="spellStart"/>
      <w:r w:rsidRPr="005113F7">
        <w:rPr>
          <w:color w:val="auto"/>
          <w:sz w:val="24"/>
          <w:szCs w:val="24"/>
        </w:rPr>
        <w:t>diédrico</w:t>
      </w:r>
      <w:proofErr w:type="spellEnd"/>
      <w:r w:rsidRPr="005113F7">
        <w:rPr>
          <w:color w:val="auto"/>
          <w:sz w:val="24"/>
          <w:szCs w:val="24"/>
        </w:rPr>
        <w:t>.</w:t>
      </w:r>
    </w:p>
    <w:tbl>
      <w:tblPr>
        <w:tblStyle w:val="Tablaconcuadrcula"/>
        <w:tblW w:w="8928" w:type="dxa"/>
        <w:tblLook w:val="01E0" w:firstRow="1" w:lastRow="1" w:firstColumn="1" w:lastColumn="1" w:noHBand="0" w:noVBand="0"/>
      </w:tblPr>
      <w:tblGrid>
        <w:gridCol w:w="3912"/>
        <w:gridCol w:w="5016"/>
      </w:tblGrid>
      <w:tr w:rsidR="00967539" w:rsidTr="003D3E21">
        <w:trPr>
          <w:trHeight w:val="4207"/>
        </w:trPr>
        <w:tc>
          <w:tcPr>
            <w:tcW w:w="4212" w:type="dxa"/>
          </w:tcPr>
          <w:p w:rsidR="00967539" w:rsidRDefault="00967539" w:rsidP="003D3E21">
            <w:pPr>
              <w:pStyle w:val="NormalWeb"/>
              <w:rPr>
                <w:color w:val="auto"/>
                <w:sz w:val="24"/>
                <w:szCs w:val="24"/>
              </w:rPr>
            </w:pPr>
          </w:p>
          <w:p w:rsidR="00967539" w:rsidRDefault="00967539" w:rsidP="003D3E21">
            <w:pPr>
              <w:pStyle w:val="NormalWeb"/>
              <w:rPr>
                <w:color w:val="auto"/>
                <w:sz w:val="24"/>
                <w:szCs w:val="24"/>
              </w:rPr>
            </w:pPr>
          </w:p>
          <w:p w:rsidR="00967539" w:rsidRDefault="00967539" w:rsidP="003D3E21">
            <w:pPr>
              <w:pStyle w:val="NormalWeb"/>
              <w:rPr>
                <w:b/>
                <w:bCs/>
                <w:color w:val="auto"/>
              </w:rPr>
            </w:pPr>
            <w:r w:rsidRPr="007B3BD7">
              <w:rPr>
                <w:color w:val="auto"/>
              </w:rPr>
              <w:t>La</w:t>
            </w:r>
            <w:r w:rsidRPr="007B3BD7">
              <w:rPr>
                <w:bCs/>
                <w:color w:val="auto"/>
              </w:rPr>
              <w:t xml:space="preserve"> vista auxiliar primaria</w:t>
            </w:r>
            <w:r w:rsidRPr="007B3BD7">
              <w:rPr>
                <w:color w:val="auto"/>
              </w:rPr>
              <w:t xml:space="preserve"> se obtiene cuando el </w:t>
            </w:r>
            <w:r w:rsidRPr="007B3BD7">
              <w:rPr>
                <w:bCs/>
                <w:color w:val="auto"/>
              </w:rPr>
              <w:t>plano de proyección auxiliar</w:t>
            </w:r>
            <w:r w:rsidRPr="007B3BD7">
              <w:rPr>
                <w:b/>
                <w:bCs/>
                <w:color w:val="auto"/>
              </w:rPr>
              <w:t xml:space="preserve"> V1</w:t>
            </w:r>
            <w:r w:rsidRPr="007B3BD7">
              <w:rPr>
                <w:color w:val="auto"/>
              </w:rPr>
              <w:t xml:space="preserve">, es </w:t>
            </w:r>
            <w:r w:rsidRPr="007B3BD7">
              <w:rPr>
                <w:b/>
                <w:bCs/>
                <w:color w:val="auto"/>
              </w:rPr>
              <w:t>perpendicular</w:t>
            </w:r>
            <w:r w:rsidRPr="007B3BD7">
              <w:rPr>
                <w:color w:val="auto"/>
              </w:rPr>
              <w:t xml:space="preserve"> a uno de los principales, en este caso el </w:t>
            </w:r>
            <w:r w:rsidRPr="007B3BD7">
              <w:rPr>
                <w:bCs/>
                <w:color w:val="auto"/>
              </w:rPr>
              <w:t>horizontal</w:t>
            </w:r>
            <w:r w:rsidRPr="007B3BD7">
              <w:rPr>
                <w:b/>
                <w:bCs/>
                <w:color w:val="auto"/>
              </w:rPr>
              <w:t xml:space="preserve"> H</w:t>
            </w:r>
          </w:p>
          <w:p w:rsidR="00967539" w:rsidRDefault="00967539" w:rsidP="003D3E21">
            <w:pPr>
              <w:pStyle w:val="NormalWeb"/>
              <w:rPr>
                <w:b/>
                <w:bCs/>
                <w:color w:val="auto"/>
              </w:rPr>
            </w:pPr>
          </w:p>
          <w:p w:rsidR="00967539" w:rsidRDefault="00967539" w:rsidP="003D3E21">
            <w:pPr>
              <w:pStyle w:val="NormalWeb"/>
              <w:rPr>
                <w:b/>
                <w:bCs/>
                <w:color w:val="auto"/>
              </w:rPr>
            </w:pPr>
          </w:p>
          <w:p w:rsidR="00967539" w:rsidRDefault="00967539" w:rsidP="003D3E21">
            <w:pPr>
              <w:pStyle w:val="NormalWeb"/>
              <w:rPr>
                <w:b/>
                <w:bCs/>
                <w:color w:val="auto"/>
              </w:rPr>
            </w:pPr>
          </w:p>
          <w:p w:rsidR="00967539" w:rsidRDefault="00967539" w:rsidP="003D3E21">
            <w:pPr>
              <w:pStyle w:val="NormalWeb"/>
              <w:rPr>
                <w:b/>
                <w:bCs/>
                <w:color w:val="auto"/>
              </w:rPr>
            </w:pPr>
          </w:p>
          <w:p w:rsidR="00967539" w:rsidRPr="007B3BD7" w:rsidRDefault="00967539" w:rsidP="003D3E21">
            <w:pPr>
              <w:pStyle w:val="NormalWeb"/>
              <w:rPr>
                <w:color w:val="auto"/>
              </w:rPr>
            </w:pPr>
          </w:p>
        </w:tc>
        <w:tc>
          <w:tcPr>
            <w:tcW w:w="4716" w:type="dxa"/>
          </w:tcPr>
          <w:p w:rsidR="00967539" w:rsidRDefault="00967539" w:rsidP="003D3E21">
            <w:pPr>
              <w:pStyle w:val="NormalWeb"/>
              <w:rPr>
                <w:color w:val="auto"/>
                <w:sz w:val="24"/>
                <w:szCs w:val="24"/>
              </w:rPr>
            </w:pPr>
            <w:r>
              <w:rPr>
                <w:rFonts w:ascii="Verdana" w:hAnsi="Verdana"/>
                <w:b/>
                <w:bCs/>
                <w:noProof/>
                <w:color w:val="545F89"/>
                <w:sz w:val="17"/>
                <w:szCs w:val="17"/>
                <w:lang w:val="en-US" w:eastAsia="en-US"/>
              </w:rPr>
              <w:drawing>
                <wp:inline distT="0" distB="0" distL="0" distR="0" wp14:anchorId="3FB8C8E3" wp14:editId="2EFF8EC6">
                  <wp:extent cx="3048000" cy="2409825"/>
                  <wp:effectExtent l="0" t="0" r="0" b="9525"/>
                  <wp:docPr id="14" name="Imagen 14" descr="AUXILIAR IS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UXILIAR ISOM"/>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48000" cy="2409825"/>
                          </a:xfrm>
                          <a:prstGeom prst="rect">
                            <a:avLst/>
                          </a:prstGeom>
                          <a:noFill/>
                          <a:ln>
                            <a:noFill/>
                          </a:ln>
                        </pic:spPr>
                      </pic:pic>
                    </a:graphicData>
                  </a:graphic>
                </wp:inline>
              </w:drawing>
            </w:r>
          </w:p>
        </w:tc>
      </w:tr>
      <w:tr w:rsidR="00967539" w:rsidTr="003D3E21">
        <w:tc>
          <w:tcPr>
            <w:tcW w:w="4212" w:type="dxa"/>
          </w:tcPr>
          <w:p w:rsidR="00967539" w:rsidRPr="007B3BD7" w:rsidRDefault="00967539" w:rsidP="003D3E21">
            <w:pPr>
              <w:pStyle w:val="NormalWeb"/>
              <w:jc w:val="both"/>
              <w:rPr>
                <w:color w:val="auto"/>
              </w:rPr>
            </w:pPr>
            <w:r>
              <w:rPr>
                <w:color w:val="auto"/>
              </w:rPr>
              <w:lastRenderedPageBreak/>
              <w:t>L</w:t>
            </w:r>
            <w:r w:rsidRPr="007B3BD7">
              <w:rPr>
                <w:color w:val="auto"/>
              </w:rPr>
              <w:t>a vista auxiliar simple se coloca abatiendo el plano de la vista auxiliar V1 sobre el plano de la vista a la que es perpendicular el horizontal H.</w:t>
            </w:r>
          </w:p>
          <w:p w:rsidR="00967539" w:rsidRPr="007B3BD7" w:rsidRDefault="00967539" w:rsidP="003D3E21">
            <w:pPr>
              <w:pStyle w:val="NormalWeb"/>
              <w:jc w:val="both"/>
              <w:rPr>
                <w:color w:val="auto"/>
              </w:rPr>
            </w:pPr>
            <w:r w:rsidRPr="007B3BD7">
              <w:rPr>
                <w:color w:val="auto"/>
              </w:rPr>
              <w:t>Esta abatimiento se realiza alrededor de la línea de intersección de los planos que es perpendicular a la flecha de la dirección de proyección</w:t>
            </w:r>
          </w:p>
          <w:p w:rsidR="00967539" w:rsidRPr="007B3BD7" w:rsidRDefault="00967539" w:rsidP="003D3E21">
            <w:pPr>
              <w:pStyle w:val="NormalWeb"/>
              <w:jc w:val="both"/>
              <w:rPr>
                <w:color w:val="auto"/>
              </w:rPr>
            </w:pPr>
            <w:r w:rsidRPr="007B3BD7">
              <w:rPr>
                <w:color w:val="auto"/>
              </w:rPr>
              <w:t>A la vista auxiliar ya abatida se le debe colocar una letra, la misma que a la flecha, para indicar como se ha obtenido</w:t>
            </w:r>
          </w:p>
          <w:p w:rsidR="00967539" w:rsidRDefault="00967539" w:rsidP="003D3E21">
            <w:pPr>
              <w:pStyle w:val="NormalWeb"/>
              <w:rPr>
                <w:color w:val="auto"/>
                <w:sz w:val="24"/>
                <w:szCs w:val="24"/>
              </w:rPr>
            </w:pPr>
            <w:r w:rsidRPr="007B3BD7">
              <w:rPr>
                <w:color w:val="auto"/>
              </w:rPr>
              <w:t>Las vistas auxiliares se deben colocar siguiendo el orden del sistema empleado. En este caso es el europeo y la vista auxiliar se coloca al otro lado de la vista donde va la flecha, la planta.</w:t>
            </w:r>
          </w:p>
        </w:tc>
        <w:tc>
          <w:tcPr>
            <w:tcW w:w="4716" w:type="dxa"/>
          </w:tcPr>
          <w:p w:rsidR="00967539" w:rsidRPr="005113F7" w:rsidRDefault="00967539" w:rsidP="003D3E21">
            <w:pPr>
              <w:pStyle w:val="NormalWeb"/>
              <w:rPr>
                <w:rFonts w:ascii="Verdana" w:hAnsi="Verdana"/>
                <w:b/>
                <w:bCs/>
                <w:color w:val="545F89"/>
                <w:sz w:val="17"/>
                <w:szCs w:val="17"/>
              </w:rPr>
            </w:pPr>
            <w:r>
              <w:rPr>
                <w:noProof/>
                <w:color w:val="auto"/>
                <w:sz w:val="24"/>
                <w:szCs w:val="24"/>
                <w:lang w:val="en-US" w:eastAsia="en-US"/>
              </w:rPr>
              <w:drawing>
                <wp:inline distT="0" distB="0" distL="0" distR="0" wp14:anchorId="1D151866" wp14:editId="4D55CC0F">
                  <wp:extent cx="2857500" cy="3048000"/>
                  <wp:effectExtent l="0" t="0" r="0" b="0"/>
                  <wp:docPr id="13" name="Imagen 13" descr="AUXILI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UXILIAR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57500" cy="3048000"/>
                          </a:xfrm>
                          <a:prstGeom prst="rect">
                            <a:avLst/>
                          </a:prstGeom>
                          <a:noFill/>
                          <a:ln>
                            <a:noFill/>
                          </a:ln>
                        </pic:spPr>
                      </pic:pic>
                    </a:graphicData>
                  </a:graphic>
                </wp:inline>
              </w:drawing>
            </w:r>
          </w:p>
        </w:tc>
      </w:tr>
    </w:tbl>
    <w:p w:rsidR="00967539" w:rsidRPr="007B3D2E" w:rsidRDefault="00967539" w:rsidP="00967539">
      <w:pPr>
        <w:pStyle w:val="NormalWeb"/>
        <w:rPr>
          <w:b/>
          <w:color w:val="auto"/>
          <w:sz w:val="24"/>
          <w:szCs w:val="24"/>
        </w:rPr>
      </w:pPr>
      <w:r w:rsidRPr="007B3D2E">
        <w:rPr>
          <w:b/>
          <w:color w:val="auto"/>
          <w:sz w:val="24"/>
          <w:szCs w:val="24"/>
        </w:rPr>
        <w:t>Vista Auxiliar Secundaria</w:t>
      </w:r>
    </w:p>
    <w:p w:rsidR="00967539" w:rsidRPr="007B3D2E" w:rsidRDefault="00967539" w:rsidP="00967539">
      <w:pPr>
        <w:rPr>
          <w:rFonts w:ascii="Arial" w:hAnsi="Arial" w:cs="Arial"/>
        </w:rPr>
      </w:pPr>
      <w:r w:rsidRPr="007B3D2E">
        <w:rPr>
          <w:rFonts w:ascii="Arial" w:hAnsi="Arial" w:cs="Arial"/>
        </w:rPr>
        <w:t xml:space="preserve">La vista auxiliar doble se emplea cuando se necesitan vistas que son oblicuas a todos los planos principales de proyección. </w:t>
      </w:r>
    </w:p>
    <w:p w:rsidR="00967539" w:rsidRPr="007B3D2E" w:rsidRDefault="00967539" w:rsidP="00967539">
      <w:pPr>
        <w:spacing w:before="100" w:beforeAutospacing="1" w:after="100" w:afterAutospacing="1"/>
        <w:rPr>
          <w:rFonts w:ascii="Arial" w:hAnsi="Arial" w:cs="Arial"/>
        </w:rPr>
      </w:pPr>
      <w:r w:rsidRPr="007B3D2E">
        <w:rPr>
          <w:rFonts w:ascii="Arial" w:hAnsi="Arial" w:cs="Arial"/>
        </w:rPr>
        <w:t>Se basa en una vista auxiliar simple a la que es perpendicular, y en una de las vistas principales.</w:t>
      </w:r>
    </w:p>
    <w:p w:rsidR="00967539" w:rsidRDefault="00967539" w:rsidP="00967539">
      <w:pPr>
        <w:spacing w:before="100" w:beforeAutospacing="1" w:after="100" w:afterAutospacing="1"/>
        <w:rPr>
          <w:rFonts w:ascii="Arial" w:hAnsi="Arial" w:cs="Arial"/>
        </w:rPr>
      </w:pPr>
      <w:r w:rsidRPr="007B3D2E">
        <w:rPr>
          <w:rFonts w:ascii="Arial" w:hAnsi="Arial" w:cs="Arial"/>
        </w:rPr>
        <w:t xml:space="preserve">La vista auxiliar doble equivale a un doble cambio de plano de proyección del sistema </w:t>
      </w:r>
      <w:proofErr w:type="spellStart"/>
      <w:r w:rsidRPr="007B3D2E">
        <w:rPr>
          <w:rFonts w:ascii="Arial" w:hAnsi="Arial" w:cs="Arial"/>
        </w:rPr>
        <w:t>diédrico</w:t>
      </w:r>
      <w:proofErr w:type="spellEnd"/>
      <w:r w:rsidRPr="007B3D2E">
        <w:rPr>
          <w:rFonts w:ascii="Arial" w:hAnsi="Arial" w:cs="Arial"/>
        </w:rPr>
        <w:t>. Se hace esta operación para dejar un plano oblicuo frontal u horizontal.</w:t>
      </w:r>
    </w:p>
    <w:p w:rsidR="00967539" w:rsidRPr="0033397D" w:rsidRDefault="00967539" w:rsidP="00967539">
      <w:pPr>
        <w:spacing w:before="100" w:beforeAutospacing="1" w:after="100" w:afterAutospacing="1"/>
        <w:rPr>
          <w:rFonts w:ascii="Arial" w:hAnsi="Arial" w:cs="Arial"/>
        </w:rPr>
      </w:pPr>
      <w:r w:rsidRPr="0033397D">
        <w:rPr>
          <w:rFonts w:ascii="Arial" w:hAnsi="Arial" w:cs="Arial"/>
        </w:rPr>
        <w:t xml:space="preserve">La vista auxiliar doble se emplea para </w:t>
      </w:r>
      <w:proofErr w:type="spellStart"/>
      <w:r w:rsidRPr="0033397D">
        <w:rPr>
          <w:rFonts w:ascii="Arial" w:hAnsi="Arial" w:cs="Arial"/>
        </w:rPr>
        <w:t>mostrara</w:t>
      </w:r>
      <w:proofErr w:type="spellEnd"/>
      <w:r w:rsidRPr="0033397D">
        <w:rPr>
          <w:rFonts w:ascii="Arial" w:hAnsi="Arial" w:cs="Arial"/>
        </w:rPr>
        <w:t xml:space="preserve"> zonas de una pieza oblicuas a todos los planos principales.</w:t>
      </w:r>
    </w:p>
    <w:p w:rsidR="00967539" w:rsidRPr="0033397D" w:rsidRDefault="00967539" w:rsidP="00967539">
      <w:pPr>
        <w:spacing w:before="100" w:beforeAutospacing="1" w:after="100" w:afterAutospacing="1"/>
        <w:rPr>
          <w:rFonts w:ascii="Arial" w:hAnsi="Arial" w:cs="Arial"/>
        </w:rPr>
      </w:pPr>
      <w:r w:rsidRPr="0033397D">
        <w:rPr>
          <w:rFonts w:ascii="Arial" w:hAnsi="Arial" w:cs="Arial"/>
        </w:rPr>
        <w:t xml:space="preserve">Para obtener una vista auxiliar doble es necesario obtener una vista auxiliar simple llamada </w:t>
      </w:r>
      <w:r w:rsidRPr="0033397D">
        <w:rPr>
          <w:rFonts w:ascii="Arial" w:hAnsi="Arial" w:cs="Arial"/>
          <w:bCs/>
        </w:rPr>
        <w:t>vista auxiliar primera</w:t>
      </w:r>
      <w:r w:rsidRPr="0033397D">
        <w:rPr>
          <w:rFonts w:ascii="Arial" w:hAnsi="Arial" w:cs="Arial"/>
        </w:rPr>
        <w:t>, según la dirección A, donde la zona inclinada se ve de canto</w:t>
      </w:r>
    </w:p>
    <w:p w:rsidR="00967539" w:rsidRPr="0033397D" w:rsidRDefault="00967539" w:rsidP="00967539">
      <w:pPr>
        <w:spacing w:before="100" w:beforeAutospacing="1" w:after="100" w:afterAutospacing="1"/>
        <w:rPr>
          <w:rFonts w:ascii="Arial" w:hAnsi="Arial" w:cs="Arial"/>
        </w:rPr>
      </w:pPr>
      <w:proofErr w:type="gramStart"/>
      <w:r w:rsidRPr="0033397D">
        <w:rPr>
          <w:rFonts w:ascii="Arial" w:hAnsi="Arial" w:cs="Arial"/>
        </w:rPr>
        <w:t>Esta</w:t>
      </w:r>
      <w:proofErr w:type="gramEnd"/>
      <w:r w:rsidRPr="0033397D">
        <w:rPr>
          <w:rFonts w:ascii="Arial" w:hAnsi="Arial" w:cs="Arial"/>
        </w:rPr>
        <w:t xml:space="preserve"> primer paso es equivalente a realizar un cambio de plano de V a V1 para dejar el plano P de canto.</w:t>
      </w:r>
    </w:p>
    <w:p w:rsidR="00967539" w:rsidRDefault="00967539" w:rsidP="00967539">
      <w:pPr>
        <w:spacing w:before="100" w:beforeAutospacing="1" w:after="100" w:afterAutospacing="1"/>
        <w:rPr>
          <w:rFonts w:ascii="Verdana" w:hAnsi="Verdana"/>
          <w:color w:val="545F89"/>
          <w:sz w:val="17"/>
          <w:szCs w:val="17"/>
        </w:rPr>
      </w:pPr>
    </w:p>
    <w:tbl>
      <w:tblPr>
        <w:tblStyle w:val="Tablaconcuadrcula"/>
        <w:tblW w:w="9108" w:type="dxa"/>
        <w:tblLook w:val="01E0" w:firstRow="1" w:lastRow="1" w:firstColumn="1" w:lastColumn="1" w:noHBand="0" w:noVBand="0"/>
      </w:tblPr>
      <w:tblGrid>
        <w:gridCol w:w="4402"/>
        <w:gridCol w:w="4706"/>
      </w:tblGrid>
      <w:tr w:rsidR="00967539" w:rsidTr="003D3E21">
        <w:trPr>
          <w:trHeight w:val="5030"/>
        </w:trPr>
        <w:tc>
          <w:tcPr>
            <w:tcW w:w="4402" w:type="dxa"/>
          </w:tcPr>
          <w:p w:rsidR="00967539" w:rsidRPr="0033397D" w:rsidRDefault="00967539" w:rsidP="003D3E21">
            <w:pPr>
              <w:spacing w:before="100" w:beforeAutospacing="1" w:after="100" w:afterAutospacing="1"/>
              <w:rPr>
                <w:rFonts w:ascii="Arial" w:hAnsi="Arial" w:cs="Arial"/>
                <w:sz w:val="20"/>
                <w:szCs w:val="20"/>
              </w:rPr>
            </w:pPr>
            <w:r w:rsidRPr="0033397D">
              <w:rPr>
                <w:rFonts w:ascii="Arial" w:hAnsi="Arial" w:cs="Arial"/>
                <w:sz w:val="20"/>
                <w:szCs w:val="20"/>
              </w:rPr>
              <w:lastRenderedPageBreak/>
              <w:t>La dirección escogida para la vista auxiliar primera es la que deja de canto la zona inclinada. Para ello ha de ser paralela a esta zona.</w:t>
            </w:r>
          </w:p>
          <w:p w:rsidR="00967539" w:rsidRPr="0033397D" w:rsidRDefault="00967539" w:rsidP="003D3E21">
            <w:pPr>
              <w:spacing w:before="100" w:beforeAutospacing="1" w:after="100" w:afterAutospacing="1"/>
              <w:rPr>
                <w:rFonts w:ascii="Arial" w:hAnsi="Arial" w:cs="Arial"/>
                <w:sz w:val="20"/>
                <w:szCs w:val="20"/>
              </w:rPr>
            </w:pPr>
            <w:r w:rsidRPr="0033397D">
              <w:rPr>
                <w:rFonts w:ascii="Arial" w:hAnsi="Arial" w:cs="Arial"/>
                <w:sz w:val="20"/>
                <w:szCs w:val="20"/>
              </w:rPr>
              <w:t>Como también debe ser la flecha paralela a una de estas vistas principales, la dirección de la flecha corresponde a una horizontal de la zona inclinada.</w:t>
            </w:r>
          </w:p>
          <w:p w:rsidR="00967539" w:rsidRPr="0033397D" w:rsidRDefault="00967539" w:rsidP="003D3E21">
            <w:pPr>
              <w:spacing w:before="100" w:beforeAutospacing="1" w:after="100" w:afterAutospacing="1"/>
              <w:rPr>
                <w:rFonts w:ascii="Arial" w:hAnsi="Arial" w:cs="Arial"/>
                <w:sz w:val="20"/>
                <w:szCs w:val="20"/>
              </w:rPr>
            </w:pPr>
            <w:r w:rsidRPr="0033397D">
              <w:rPr>
                <w:rFonts w:ascii="Arial" w:hAnsi="Arial" w:cs="Arial"/>
                <w:sz w:val="20"/>
                <w:szCs w:val="20"/>
              </w:rPr>
              <w:t>La vista auxiliar primera que es una vista auxiliar simple se coloca de la forma correspondiente a estas vistas</w:t>
            </w:r>
          </w:p>
          <w:p w:rsidR="00967539" w:rsidRDefault="00967539" w:rsidP="003D3E21">
            <w:pPr>
              <w:spacing w:before="100" w:beforeAutospacing="1" w:after="100" w:afterAutospacing="1"/>
              <w:rPr>
                <w:rFonts w:ascii="Verdana" w:hAnsi="Verdana"/>
                <w:color w:val="545F89"/>
                <w:sz w:val="17"/>
                <w:szCs w:val="17"/>
              </w:rPr>
            </w:pPr>
            <w:r w:rsidRPr="0033397D">
              <w:rPr>
                <w:rFonts w:ascii="Arial" w:hAnsi="Arial" w:cs="Arial"/>
                <w:sz w:val="20"/>
                <w:szCs w:val="20"/>
              </w:rPr>
              <w:t>En la vista auxiliar primera se puede ver el ángulo  b que forma la zona inclinada con el plano horizontal</w:t>
            </w:r>
            <w:r>
              <w:rPr>
                <w:rFonts w:ascii="Verdana" w:hAnsi="Verdana"/>
                <w:color w:val="545F89"/>
                <w:sz w:val="17"/>
                <w:szCs w:val="17"/>
              </w:rPr>
              <w:t>.</w:t>
            </w:r>
          </w:p>
          <w:p w:rsidR="00967539" w:rsidRDefault="00967539" w:rsidP="003D3E21">
            <w:pPr>
              <w:pStyle w:val="NormalWeb"/>
              <w:rPr>
                <w:color w:val="auto"/>
                <w:sz w:val="24"/>
                <w:szCs w:val="24"/>
              </w:rPr>
            </w:pPr>
          </w:p>
        </w:tc>
        <w:tc>
          <w:tcPr>
            <w:tcW w:w="4706" w:type="dxa"/>
          </w:tcPr>
          <w:p w:rsidR="00967539" w:rsidRDefault="00967539" w:rsidP="003D3E21">
            <w:pPr>
              <w:pStyle w:val="NormalWeb"/>
              <w:rPr>
                <w:color w:val="auto"/>
                <w:sz w:val="24"/>
                <w:szCs w:val="24"/>
              </w:rPr>
            </w:pPr>
            <w:r>
              <w:rPr>
                <w:noProof/>
                <w:color w:val="auto"/>
                <w:sz w:val="24"/>
                <w:szCs w:val="24"/>
                <w:lang w:val="en-US" w:eastAsia="en-US"/>
              </w:rPr>
              <w:drawing>
                <wp:inline distT="0" distB="0" distL="0" distR="0" wp14:anchorId="6F822E78" wp14:editId="703D9552">
                  <wp:extent cx="2638425" cy="2914650"/>
                  <wp:effectExtent l="0" t="0" r="9525" b="0"/>
                  <wp:docPr id="12" name="Imagen 12" descr="aux_dob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aux_doble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38425" cy="2914650"/>
                          </a:xfrm>
                          <a:prstGeom prst="rect">
                            <a:avLst/>
                          </a:prstGeom>
                          <a:noFill/>
                          <a:ln>
                            <a:noFill/>
                          </a:ln>
                        </pic:spPr>
                      </pic:pic>
                    </a:graphicData>
                  </a:graphic>
                </wp:inline>
              </w:drawing>
            </w:r>
          </w:p>
        </w:tc>
      </w:tr>
    </w:tbl>
    <w:p w:rsidR="00967539" w:rsidRPr="0033397D" w:rsidRDefault="00967539" w:rsidP="00967539">
      <w:pPr>
        <w:pStyle w:val="NormalWeb"/>
        <w:rPr>
          <w:color w:val="auto"/>
          <w:sz w:val="24"/>
          <w:szCs w:val="24"/>
        </w:rPr>
      </w:pPr>
      <w:r>
        <w:rPr>
          <w:color w:val="auto"/>
          <w:sz w:val="24"/>
          <w:szCs w:val="24"/>
        </w:rPr>
        <w:t xml:space="preserve">Información </w:t>
      </w:r>
      <w:proofErr w:type="spellStart"/>
      <w:r>
        <w:rPr>
          <w:color w:val="auto"/>
          <w:sz w:val="24"/>
          <w:szCs w:val="24"/>
        </w:rPr>
        <w:t>extraida</w:t>
      </w:r>
      <w:proofErr w:type="spellEnd"/>
      <w:r>
        <w:rPr>
          <w:color w:val="auto"/>
          <w:sz w:val="24"/>
          <w:szCs w:val="24"/>
        </w:rPr>
        <w:t xml:space="preserve"> de: </w:t>
      </w:r>
      <w:r w:rsidRPr="0033397D">
        <w:rPr>
          <w:color w:val="auto"/>
          <w:sz w:val="24"/>
          <w:szCs w:val="24"/>
        </w:rPr>
        <w:t>http://www.gig.etsii.upm.es/gigcom/dibujo%20industrial%20I/dibujo_tecnico/vistas_auxiliares%20dobles_1.htm</w:t>
      </w:r>
    </w:p>
    <w:p w:rsidR="00E27981" w:rsidRDefault="00E27981"/>
    <w:sectPr w:rsidR="00E279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Times New Roman"/>
    <w:panose1 w:val="00000000000000000000"/>
    <w:charset w:val="00"/>
    <w:family w:val="roman"/>
    <w:notTrueType/>
    <w:pitch w:val="default"/>
  </w:font>
  <w:font w:name="Swis721 BlkEx BT">
    <w:altName w:val="MS PGothic"/>
    <w:panose1 w:val="020B0907040502030204"/>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3066FC"/>
    <w:multiLevelType w:val="hybridMultilevel"/>
    <w:tmpl w:val="43D0EA14"/>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539"/>
    <w:rsid w:val="00967539"/>
    <w:rsid w:val="00E1478A"/>
    <w:rsid w:val="00E2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B76BBC-ABDE-4E3A-B4DB-958EE542D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53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67539"/>
    <w:pPr>
      <w:spacing w:after="120"/>
    </w:pPr>
  </w:style>
  <w:style w:type="character" w:customStyle="1" w:styleId="TextoindependienteCar">
    <w:name w:val="Texto independiente Car"/>
    <w:basedOn w:val="Fuentedeprrafopredeter"/>
    <w:link w:val="Textoindependiente"/>
    <w:rsid w:val="00967539"/>
    <w:rPr>
      <w:rFonts w:ascii="Times New Roman" w:eastAsia="Times New Roman" w:hAnsi="Times New Roman" w:cs="Times New Roman"/>
      <w:sz w:val="24"/>
      <w:szCs w:val="24"/>
      <w:lang w:val="es-ES" w:eastAsia="es-ES"/>
    </w:rPr>
  </w:style>
  <w:style w:type="paragraph" w:styleId="NormalWeb">
    <w:name w:val="Normal (Web)"/>
    <w:basedOn w:val="Normal"/>
    <w:rsid w:val="00967539"/>
    <w:pPr>
      <w:spacing w:before="100" w:beforeAutospacing="1" w:after="100" w:afterAutospacing="1"/>
    </w:pPr>
    <w:rPr>
      <w:rFonts w:ascii="Arial" w:hAnsi="Arial" w:cs="Arial"/>
      <w:color w:val="660000"/>
      <w:sz w:val="20"/>
      <w:szCs w:val="20"/>
    </w:rPr>
  </w:style>
  <w:style w:type="character" w:styleId="Hipervnculo">
    <w:name w:val="Hyperlink"/>
    <w:basedOn w:val="Fuentedeprrafopredeter"/>
    <w:rsid w:val="00967539"/>
    <w:rPr>
      <w:strike w:val="0"/>
      <w:dstrike w:val="0"/>
      <w:color w:val="FF0000"/>
      <w:u w:val="none"/>
      <w:effect w:val="none"/>
    </w:rPr>
  </w:style>
  <w:style w:type="table" w:styleId="Tablaconcuadrcula">
    <w:name w:val="Table Grid"/>
    <w:basedOn w:val="Tablanormal"/>
    <w:rsid w:val="00967539"/>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pn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ibujotecnico.com/saladeestudios/teoria/normalizacion/Renorcuerpos/elecciondevistas.asp" TargetMode="External"/><Relationship Id="rId20" Type="http://schemas.openxmlformats.org/officeDocument/2006/relationships/hyperlink" Target="http://www.dibujotecnico.com/saladeestudios/teoria/normalizacion/Renorcuerpos/elecciondevistas.asp" TargetMode="External"/><Relationship Id="rId29" Type="http://schemas.openxmlformats.org/officeDocument/2006/relationships/image" Target="media/image21.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hyperlink" Target="http://isc.itmina.edu.mx/lidias/LIDIA/ING_INDUSTRIAL/VI/ADMON_MANTTO/pages/cap1/indice.htm" TargetMode="External"/><Relationship Id="rId15" Type="http://schemas.openxmlformats.org/officeDocument/2006/relationships/image" Target="media/image10.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5.png"/><Relationship Id="rId19" Type="http://schemas.openxmlformats.org/officeDocument/2006/relationships/hyperlink" Target="http://www.dibujotecnico.com/saladeestudios/teoria/normalizacion/Renorcuerpos/elecciondevistas.asp" TargetMode="External"/><Relationship Id="rId31" Type="http://schemas.openxmlformats.org/officeDocument/2006/relationships/image" Target="media/image23.jpe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2242</Words>
  <Characters>12782</Characters>
  <Application>Microsoft Office Word</Application>
  <DocSecurity>0</DocSecurity>
  <Lines>106</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Sergio-Andyy</dc:creator>
  <cp:keywords/>
  <dc:description/>
  <cp:lastModifiedBy>Sergio-Andyy</cp:lastModifiedBy>
  <cp:revision>2</cp:revision>
  <dcterms:created xsi:type="dcterms:W3CDTF">2016-08-22T21:29:00Z</dcterms:created>
  <dcterms:modified xsi:type="dcterms:W3CDTF">2018-09-19T01:32:00Z</dcterms:modified>
</cp:coreProperties>
</file>