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6F" w:rsidRDefault="00D720C8">
      <w:r>
        <w:t xml:space="preserve">Tópicos </w:t>
      </w:r>
      <w:proofErr w:type="spellStart"/>
      <w:r>
        <w:t>com</w:t>
      </w:r>
      <w:proofErr w:type="spellEnd"/>
      <w:r>
        <w:t xml:space="preserve"> ópticas para presentaciones</w:t>
      </w:r>
    </w:p>
    <w:p w:rsidR="00D720C8" w:rsidRDefault="00D720C8">
      <w:r>
        <w:rPr>
          <w:rFonts w:ascii="Arial" w:hAnsi="Arial" w:cs="Arial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sz w:val="21"/>
          <w:szCs w:val="21"/>
        </w:rPr>
        <w:t>Introduction</w:t>
      </w:r>
      <w:proofErr w:type="spellEnd"/>
      <w:r>
        <w:rPr>
          <w:rFonts w:ascii="Arial" w:hAnsi="Arial" w:cs="Arial"/>
          <w:sz w:val="21"/>
          <w:szCs w:val="21"/>
        </w:rPr>
        <w:t xml:space="preserve"> to </w:t>
      </w:r>
      <w:proofErr w:type="spellStart"/>
      <w:r>
        <w:rPr>
          <w:rFonts w:ascii="Arial" w:hAnsi="Arial" w:cs="Arial"/>
          <w:sz w:val="21"/>
          <w:szCs w:val="21"/>
        </w:rPr>
        <w:t>optical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systems</w:t>
      </w:r>
      <w:proofErr w:type="spellEnd"/>
      <w:r>
        <w:rPr>
          <w:rFonts w:ascii="Arial" w:hAnsi="Arial" w:cs="Arial"/>
          <w:sz w:val="21"/>
          <w:szCs w:val="21"/>
        </w:rPr>
        <w:t xml:space="preserve"> (</w:t>
      </w:r>
      <w:proofErr w:type="spellStart"/>
      <w:r>
        <w:rPr>
          <w:rFonts w:ascii="Arial" w:hAnsi="Arial" w:cs="Arial"/>
          <w:sz w:val="21"/>
          <w:szCs w:val="21"/>
        </w:rPr>
        <w:t>point</w:t>
      </w:r>
      <w:proofErr w:type="spellEnd"/>
      <w:r>
        <w:rPr>
          <w:rFonts w:ascii="Arial" w:hAnsi="Arial" w:cs="Arial"/>
          <w:sz w:val="21"/>
          <w:szCs w:val="21"/>
        </w:rPr>
        <w:t>-to-</w:t>
      </w:r>
      <w:proofErr w:type="spellStart"/>
      <w:r>
        <w:rPr>
          <w:rFonts w:ascii="Arial" w:hAnsi="Arial" w:cs="Arial"/>
          <w:sz w:val="21"/>
          <w:szCs w:val="21"/>
        </w:rPr>
        <w:t>point</w:t>
      </w:r>
      <w:proofErr w:type="spellEnd"/>
      <w:r>
        <w:rPr>
          <w:rFonts w:ascii="Arial" w:hAnsi="Arial" w:cs="Arial"/>
          <w:sz w:val="21"/>
          <w:szCs w:val="21"/>
        </w:rPr>
        <w:t xml:space="preserve"> links, reconfigurable </w:t>
      </w:r>
      <w:proofErr w:type="spellStart"/>
      <w:r>
        <w:rPr>
          <w:rFonts w:ascii="Arial" w:hAnsi="Arial" w:cs="Arial"/>
          <w:sz w:val="21"/>
          <w:szCs w:val="21"/>
        </w:rPr>
        <w:t>networks</w:t>
      </w:r>
      <w:proofErr w:type="spellEnd"/>
      <w:r>
        <w:rPr>
          <w:rFonts w:ascii="Arial" w:hAnsi="Arial" w:cs="Arial"/>
          <w:sz w:val="21"/>
          <w:szCs w:val="21"/>
        </w:rPr>
        <w:t>, line/</w:t>
      </w:r>
      <w:proofErr w:type="spellStart"/>
      <w:r>
        <w:rPr>
          <w:rFonts w:ascii="Arial" w:hAnsi="Arial" w:cs="Arial"/>
          <w:sz w:val="21"/>
          <w:szCs w:val="21"/>
        </w:rPr>
        <w:t>client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switching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techniques</w:t>
      </w:r>
      <w:proofErr w:type="spellEnd"/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br/>
        <w:t xml:space="preserve">2. </w:t>
      </w:r>
      <w:proofErr w:type="spellStart"/>
      <w:r>
        <w:rPr>
          <w:rFonts w:ascii="Arial" w:hAnsi="Arial" w:cs="Arial"/>
          <w:sz w:val="21"/>
          <w:szCs w:val="21"/>
        </w:rPr>
        <w:t>Communications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concepts</w:t>
      </w:r>
      <w:proofErr w:type="spellEnd"/>
      <w:r>
        <w:rPr>
          <w:rFonts w:ascii="Arial" w:hAnsi="Arial" w:cs="Arial"/>
          <w:sz w:val="21"/>
          <w:szCs w:val="21"/>
        </w:rPr>
        <w:t xml:space="preserve"> (SNR, ISI, BER, PRBS, </w:t>
      </w:r>
      <w:proofErr w:type="spellStart"/>
      <w:r>
        <w:rPr>
          <w:rFonts w:ascii="Arial" w:hAnsi="Arial" w:cs="Arial"/>
          <w:sz w:val="21"/>
          <w:szCs w:val="21"/>
        </w:rPr>
        <w:t>eye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diagrams</w:t>
      </w:r>
      <w:proofErr w:type="spellEnd"/>
      <w:r>
        <w:rPr>
          <w:rFonts w:ascii="Arial" w:hAnsi="Arial" w:cs="Arial"/>
          <w:sz w:val="21"/>
          <w:szCs w:val="21"/>
        </w:rPr>
        <w:t xml:space="preserve">, link </w:t>
      </w:r>
      <w:proofErr w:type="spellStart"/>
      <w:r>
        <w:rPr>
          <w:rFonts w:ascii="Arial" w:hAnsi="Arial" w:cs="Arial"/>
          <w:sz w:val="21"/>
          <w:szCs w:val="21"/>
        </w:rPr>
        <w:t>budget</w:t>
      </w:r>
      <w:proofErr w:type="spellEnd"/>
      <w:r>
        <w:rPr>
          <w:rFonts w:ascii="Arial" w:hAnsi="Arial" w:cs="Arial"/>
          <w:sz w:val="21"/>
          <w:szCs w:val="21"/>
        </w:rPr>
        <w:t xml:space="preserve">, data </w:t>
      </w:r>
      <w:proofErr w:type="spellStart"/>
      <w:r>
        <w:rPr>
          <w:rFonts w:ascii="Arial" w:hAnsi="Arial" w:cs="Arial"/>
          <w:sz w:val="21"/>
          <w:szCs w:val="21"/>
        </w:rPr>
        <w:t>standards</w:t>
      </w:r>
      <w:proofErr w:type="spellEnd"/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br/>
        <w:t xml:space="preserve">3. </w:t>
      </w:r>
      <w:proofErr w:type="spellStart"/>
      <w:r>
        <w:rPr>
          <w:rFonts w:ascii="Arial" w:hAnsi="Arial" w:cs="Arial"/>
          <w:sz w:val="21"/>
          <w:szCs w:val="21"/>
        </w:rPr>
        <w:t>Channel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multiplexing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techniques</w:t>
      </w:r>
      <w:proofErr w:type="spellEnd"/>
      <w:r>
        <w:rPr>
          <w:rFonts w:ascii="Arial" w:hAnsi="Arial" w:cs="Arial"/>
          <w:sz w:val="21"/>
          <w:szCs w:val="21"/>
        </w:rPr>
        <w:t xml:space="preserve"> (time, </w:t>
      </w:r>
      <w:proofErr w:type="spellStart"/>
      <w:r>
        <w:rPr>
          <w:rFonts w:ascii="Arial" w:hAnsi="Arial" w:cs="Arial"/>
          <w:sz w:val="21"/>
          <w:szCs w:val="21"/>
        </w:rPr>
        <w:t>wavelength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subcarrier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space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polarization</w:t>
      </w:r>
      <w:proofErr w:type="spellEnd"/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br/>
        <w:t xml:space="preserve">4. </w:t>
      </w:r>
      <w:proofErr w:type="spellStart"/>
      <w:r>
        <w:rPr>
          <w:rFonts w:ascii="Arial" w:hAnsi="Arial" w:cs="Arial"/>
          <w:sz w:val="21"/>
          <w:szCs w:val="21"/>
        </w:rPr>
        <w:t>Fiber-based</w:t>
      </w:r>
      <w:proofErr w:type="spellEnd"/>
      <w:r>
        <w:rPr>
          <w:rFonts w:ascii="Arial" w:hAnsi="Arial" w:cs="Arial"/>
          <w:sz w:val="21"/>
          <w:szCs w:val="21"/>
        </w:rPr>
        <w:t xml:space="preserve"> data-</w:t>
      </w:r>
      <w:proofErr w:type="spellStart"/>
      <w:r>
        <w:rPr>
          <w:rFonts w:ascii="Arial" w:hAnsi="Arial" w:cs="Arial"/>
          <w:sz w:val="21"/>
          <w:szCs w:val="21"/>
        </w:rPr>
        <w:t>degrading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effects</w:t>
      </w:r>
      <w:proofErr w:type="spellEnd"/>
      <w:r>
        <w:rPr>
          <w:rFonts w:ascii="Arial" w:hAnsi="Arial" w:cs="Arial"/>
          <w:sz w:val="21"/>
          <w:szCs w:val="21"/>
        </w:rPr>
        <w:t xml:space="preserve"> (</w:t>
      </w:r>
      <w:proofErr w:type="spellStart"/>
      <w:r>
        <w:rPr>
          <w:rFonts w:ascii="Arial" w:hAnsi="Arial" w:cs="Arial"/>
          <w:sz w:val="21"/>
          <w:szCs w:val="21"/>
        </w:rPr>
        <w:t>loss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chromatic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dispersion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polarization-mode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dispersion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polarization-dependent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loss</w:t>
      </w:r>
      <w:proofErr w:type="spellEnd"/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br/>
        <w:t xml:space="preserve">5. </w:t>
      </w:r>
      <w:proofErr w:type="spellStart"/>
      <w:r>
        <w:rPr>
          <w:rFonts w:ascii="Arial" w:hAnsi="Arial" w:cs="Arial"/>
          <w:sz w:val="21"/>
          <w:szCs w:val="21"/>
        </w:rPr>
        <w:t>Amplifiers</w:t>
      </w:r>
      <w:proofErr w:type="spellEnd"/>
      <w:r>
        <w:rPr>
          <w:rFonts w:ascii="Arial" w:hAnsi="Arial" w:cs="Arial"/>
          <w:sz w:val="21"/>
          <w:szCs w:val="21"/>
        </w:rPr>
        <w:t xml:space="preserve"> (EDFA and </w:t>
      </w:r>
      <w:proofErr w:type="spellStart"/>
      <w:r>
        <w:rPr>
          <w:rFonts w:ascii="Arial" w:hAnsi="Arial" w:cs="Arial"/>
          <w:sz w:val="21"/>
          <w:szCs w:val="21"/>
        </w:rPr>
        <w:t>Raman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gain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flattening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gain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transients</w:t>
      </w:r>
      <w:proofErr w:type="spellEnd"/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br/>
        <w:t xml:space="preserve">6. </w:t>
      </w:r>
      <w:proofErr w:type="spellStart"/>
      <w:r>
        <w:rPr>
          <w:rFonts w:ascii="Arial" w:hAnsi="Arial" w:cs="Arial"/>
          <w:sz w:val="21"/>
          <w:szCs w:val="21"/>
        </w:rPr>
        <w:t>Nonlinear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effects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dispersion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management</w:t>
      </w:r>
      <w:proofErr w:type="spellEnd"/>
      <w:r>
        <w:rPr>
          <w:rFonts w:ascii="Arial" w:hAnsi="Arial" w:cs="Arial"/>
          <w:sz w:val="21"/>
          <w:szCs w:val="21"/>
        </w:rPr>
        <w:t xml:space="preserve"> and </w:t>
      </w:r>
      <w:proofErr w:type="spellStart"/>
      <w:r>
        <w:rPr>
          <w:rFonts w:ascii="Arial" w:hAnsi="Arial" w:cs="Arial"/>
          <w:sz w:val="21"/>
          <w:szCs w:val="21"/>
        </w:rPr>
        <w:t>fiber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types</w:t>
      </w:r>
      <w:proofErr w:type="spellEnd"/>
      <w:r>
        <w:rPr>
          <w:rFonts w:ascii="Arial" w:hAnsi="Arial" w:cs="Arial"/>
          <w:sz w:val="21"/>
          <w:szCs w:val="21"/>
        </w:rPr>
        <w:br/>
        <w:t xml:space="preserve">7. </w:t>
      </w:r>
      <w:proofErr w:type="spellStart"/>
      <w:r>
        <w:rPr>
          <w:rFonts w:ascii="Arial" w:hAnsi="Arial" w:cs="Arial"/>
          <w:sz w:val="21"/>
          <w:szCs w:val="21"/>
        </w:rPr>
        <w:t>Modulation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formats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capacity</w:t>
      </w:r>
      <w:proofErr w:type="spellEnd"/>
      <w:r>
        <w:rPr>
          <w:rFonts w:ascii="Arial" w:hAnsi="Arial" w:cs="Arial"/>
          <w:sz w:val="21"/>
          <w:szCs w:val="21"/>
        </w:rPr>
        <w:t xml:space="preserve"> and data </w:t>
      </w:r>
      <w:proofErr w:type="spellStart"/>
      <w:r>
        <w:rPr>
          <w:rFonts w:ascii="Arial" w:hAnsi="Arial" w:cs="Arial"/>
          <w:sz w:val="21"/>
          <w:szCs w:val="21"/>
        </w:rPr>
        <w:t>constellations</w:t>
      </w:r>
      <w:proofErr w:type="spellEnd"/>
      <w:r>
        <w:rPr>
          <w:rFonts w:ascii="Arial" w:hAnsi="Arial" w:cs="Arial"/>
          <w:sz w:val="21"/>
          <w:szCs w:val="21"/>
        </w:rPr>
        <w:t xml:space="preserve"> (OOK, PSK, QAM, OFDM)</w:t>
      </w:r>
      <w:r>
        <w:rPr>
          <w:rFonts w:ascii="Arial" w:hAnsi="Arial" w:cs="Arial"/>
          <w:sz w:val="21"/>
          <w:szCs w:val="21"/>
        </w:rPr>
        <w:br/>
        <w:t xml:space="preserve">8. </w:t>
      </w:r>
      <w:proofErr w:type="spellStart"/>
      <w:r>
        <w:rPr>
          <w:rFonts w:ascii="Arial" w:hAnsi="Arial" w:cs="Arial"/>
          <w:sz w:val="21"/>
          <w:szCs w:val="21"/>
        </w:rPr>
        <w:t>Direct</w:t>
      </w:r>
      <w:proofErr w:type="spellEnd"/>
      <w:r>
        <w:rPr>
          <w:rFonts w:ascii="Arial" w:hAnsi="Arial" w:cs="Arial"/>
          <w:sz w:val="21"/>
          <w:szCs w:val="21"/>
        </w:rPr>
        <w:t xml:space="preserve"> and </w:t>
      </w:r>
      <w:proofErr w:type="spellStart"/>
      <w:r>
        <w:rPr>
          <w:rFonts w:ascii="Arial" w:hAnsi="Arial" w:cs="Arial"/>
          <w:sz w:val="21"/>
          <w:szCs w:val="21"/>
        </w:rPr>
        <w:t>coherent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detection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schemes</w:t>
      </w:r>
      <w:proofErr w:type="spellEnd"/>
      <w:r>
        <w:rPr>
          <w:rFonts w:ascii="Arial" w:hAnsi="Arial" w:cs="Arial"/>
          <w:sz w:val="21"/>
          <w:szCs w:val="21"/>
        </w:rPr>
        <w:br/>
        <w:t xml:space="preserve">9. </w:t>
      </w:r>
      <w:proofErr w:type="spellStart"/>
      <w:r>
        <w:rPr>
          <w:rFonts w:ascii="Arial" w:hAnsi="Arial" w:cs="Arial"/>
          <w:sz w:val="21"/>
          <w:szCs w:val="21"/>
        </w:rPr>
        <w:t>Mitigating</w:t>
      </w:r>
      <w:proofErr w:type="spellEnd"/>
      <w:r>
        <w:rPr>
          <w:rFonts w:ascii="Arial" w:hAnsi="Arial" w:cs="Arial"/>
          <w:sz w:val="21"/>
          <w:szCs w:val="21"/>
        </w:rPr>
        <w:t xml:space="preserve"> data </w:t>
      </w:r>
      <w:proofErr w:type="spellStart"/>
      <w:r>
        <w:rPr>
          <w:rFonts w:ascii="Arial" w:hAnsi="Arial" w:cs="Arial"/>
          <w:sz w:val="21"/>
          <w:szCs w:val="21"/>
        </w:rPr>
        <w:t>impairments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sz w:val="21"/>
          <w:szCs w:val="21"/>
        </w:rPr>
        <w:t>optical</w:t>
      </w:r>
      <w:proofErr w:type="spellEnd"/>
      <w:r>
        <w:rPr>
          <w:rFonts w:ascii="Arial" w:hAnsi="Arial" w:cs="Arial"/>
          <w:sz w:val="21"/>
          <w:szCs w:val="21"/>
        </w:rPr>
        <w:t xml:space="preserve"> (</w:t>
      </w:r>
      <w:proofErr w:type="spellStart"/>
      <w:r>
        <w:rPr>
          <w:rFonts w:ascii="Arial" w:hAnsi="Arial" w:cs="Arial"/>
          <w:sz w:val="21"/>
          <w:szCs w:val="21"/>
        </w:rPr>
        <w:t>tunable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compensators</w:t>
      </w:r>
      <w:proofErr w:type="spellEnd"/>
      <w:r>
        <w:rPr>
          <w:rFonts w:ascii="Arial" w:hAnsi="Arial" w:cs="Arial"/>
          <w:sz w:val="21"/>
          <w:szCs w:val="21"/>
        </w:rPr>
        <w:t xml:space="preserve">) and </w:t>
      </w:r>
      <w:proofErr w:type="spellStart"/>
      <w:r>
        <w:rPr>
          <w:rFonts w:ascii="Arial" w:hAnsi="Arial" w:cs="Arial"/>
          <w:sz w:val="21"/>
          <w:szCs w:val="21"/>
        </w:rPr>
        <w:t>electronic</w:t>
      </w:r>
      <w:proofErr w:type="spellEnd"/>
      <w:r>
        <w:rPr>
          <w:rFonts w:ascii="Arial" w:hAnsi="Arial" w:cs="Arial"/>
          <w:sz w:val="21"/>
          <w:szCs w:val="21"/>
        </w:rPr>
        <w:t xml:space="preserve"> (DSP, FEC)</w:t>
      </w:r>
      <w:r>
        <w:rPr>
          <w:rFonts w:ascii="Arial" w:hAnsi="Arial" w:cs="Arial"/>
          <w:sz w:val="21"/>
          <w:szCs w:val="21"/>
        </w:rPr>
        <w:br/>
        <w:t xml:space="preserve">10. </w:t>
      </w:r>
      <w:proofErr w:type="spellStart"/>
      <w:r>
        <w:rPr>
          <w:rFonts w:ascii="Arial" w:hAnsi="Arial" w:cs="Arial"/>
          <w:sz w:val="21"/>
          <w:szCs w:val="21"/>
        </w:rPr>
        <w:t>Basics</w:t>
      </w:r>
      <w:proofErr w:type="spellEnd"/>
      <w:r>
        <w:rPr>
          <w:rFonts w:ascii="Arial" w:hAnsi="Arial" w:cs="Arial"/>
          <w:sz w:val="21"/>
          <w:szCs w:val="21"/>
        </w:rPr>
        <w:t xml:space="preserve"> of </w:t>
      </w:r>
      <w:proofErr w:type="spellStart"/>
      <w:r>
        <w:rPr>
          <w:rFonts w:ascii="Arial" w:hAnsi="Arial" w:cs="Arial"/>
          <w:sz w:val="21"/>
          <w:szCs w:val="21"/>
        </w:rPr>
        <w:t>lightwave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system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modeling</w:t>
      </w:r>
      <w:bookmarkStart w:id="0" w:name="_GoBack"/>
      <w:bookmarkEnd w:id="0"/>
      <w:proofErr w:type="spellEnd"/>
    </w:p>
    <w:sectPr w:rsidR="00D720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C8"/>
    <w:rsid w:val="00C6606F"/>
    <w:rsid w:val="00D7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UABC</dc:creator>
  <cp:lastModifiedBy>UABC</cp:lastModifiedBy>
  <cp:revision>1</cp:revision>
  <dcterms:created xsi:type="dcterms:W3CDTF">2017-10-10T18:28:00Z</dcterms:created>
  <dcterms:modified xsi:type="dcterms:W3CDTF">2017-10-10T18:29:00Z</dcterms:modified>
</cp:coreProperties>
</file>